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474D" w14:textId="77777777" w:rsidR="00894D49" w:rsidRDefault="00894D49" w:rsidP="00894D49">
      <w:pPr>
        <w:rPr>
          <w:b/>
          <w:bCs/>
          <w:sz w:val="32"/>
          <w:szCs w:val="32"/>
        </w:rPr>
      </w:pPr>
      <w:r w:rsidRPr="00476FE8">
        <w:rPr>
          <w:rFonts w:ascii="Calibri Light" w:hAnsi="Calibri Light" w:cs="Calibri Light"/>
          <w:noProof/>
        </w:rPr>
        <w:drawing>
          <wp:inline distT="0" distB="0" distL="0" distR="0" wp14:anchorId="4E15DC88" wp14:editId="37BA3748">
            <wp:extent cx="3611887" cy="1185674"/>
            <wp:effectExtent l="0" t="0" r="0" b="0"/>
            <wp:docPr id="1" name="Picture 1" descr="U of G Corner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Affairs_version1_Full Colour_S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1887" cy="1185674"/>
                    </a:xfrm>
                    <a:prstGeom prst="rect">
                      <a:avLst/>
                    </a:prstGeom>
                  </pic:spPr>
                </pic:pic>
              </a:graphicData>
            </a:graphic>
          </wp:inline>
        </w:drawing>
      </w:r>
    </w:p>
    <w:p w14:paraId="7E368DDB" w14:textId="77777777" w:rsidR="003E0ED6" w:rsidRDefault="003E0ED6" w:rsidP="00894D49">
      <w:pPr>
        <w:ind w:left="288"/>
        <w:rPr>
          <w:b/>
          <w:bCs/>
          <w:sz w:val="32"/>
          <w:szCs w:val="32"/>
        </w:rPr>
      </w:pPr>
    </w:p>
    <w:p w14:paraId="210A2FA3" w14:textId="3F73E2C4" w:rsidR="00894D49" w:rsidRPr="00A0012D" w:rsidRDefault="00A0012D" w:rsidP="00894D49">
      <w:pPr>
        <w:ind w:left="288"/>
        <w:rPr>
          <w:b/>
          <w:bCs/>
          <w:sz w:val="42"/>
          <w:szCs w:val="42"/>
        </w:rPr>
      </w:pPr>
      <w:bookmarkStart w:id="0" w:name="_Hlk121921912"/>
      <w:r w:rsidRPr="00A0012D">
        <w:rPr>
          <w:b/>
          <w:bCs/>
          <w:sz w:val="42"/>
          <w:szCs w:val="42"/>
        </w:rPr>
        <w:t xml:space="preserve">Compulsory </w:t>
      </w:r>
      <w:r w:rsidR="00894D49" w:rsidRPr="00A0012D">
        <w:rPr>
          <w:b/>
          <w:bCs/>
          <w:sz w:val="42"/>
          <w:szCs w:val="42"/>
        </w:rPr>
        <w:t>Non-Tuition Ancillary Fee Unit Report</w:t>
      </w:r>
    </w:p>
    <w:bookmarkEnd w:id="0"/>
    <w:p w14:paraId="12CE9332" w14:textId="19F191F9" w:rsidR="00EC53B1" w:rsidRDefault="00EC53B1" w:rsidP="00894D49">
      <w:pPr>
        <w:ind w:left="288"/>
        <w:rPr>
          <w:b/>
          <w:bCs/>
          <w:sz w:val="32"/>
          <w:szCs w:val="32"/>
        </w:rPr>
      </w:pPr>
      <w:r w:rsidRPr="0004337C">
        <w:rPr>
          <w:rFonts w:cs="Calibri"/>
          <w:noProof/>
          <w:lang w:eastAsia="en-CA"/>
        </w:rPr>
        <w:drawing>
          <wp:inline distT="0" distB="0" distL="0" distR="0" wp14:anchorId="6379C8C2" wp14:editId="0B66AA3C">
            <wp:extent cx="5943600" cy="97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68B44272" w14:textId="77777777" w:rsidR="00123FE1" w:rsidRDefault="00123FE1" w:rsidP="002206F4">
      <w:pPr>
        <w:ind w:left="288"/>
      </w:pPr>
    </w:p>
    <w:p w14:paraId="3BB6EB33" w14:textId="1C1F2615" w:rsidR="00AF18C0" w:rsidRDefault="00894D49" w:rsidP="002206F4">
      <w:pPr>
        <w:ind w:left="288"/>
      </w:pPr>
      <w:r>
        <w:t xml:space="preserve">As per the </w:t>
      </w:r>
      <w:r w:rsidRPr="00794F57">
        <w:rPr>
          <w:rFonts w:eastAsiaTheme="majorEastAsia"/>
          <w:i/>
          <w:iCs/>
        </w:rPr>
        <w:t>Compulsory Non-Tuition</w:t>
      </w:r>
      <w:r w:rsidR="00794F57" w:rsidRPr="00794F57">
        <w:rPr>
          <w:rFonts w:eastAsiaTheme="majorEastAsia"/>
          <w:i/>
          <w:iCs/>
        </w:rPr>
        <w:t xml:space="preserve"> Ancillary</w:t>
      </w:r>
      <w:r w:rsidRPr="00794F57">
        <w:rPr>
          <w:rFonts w:eastAsiaTheme="majorEastAsia"/>
          <w:i/>
          <w:iCs/>
        </w:rPr>
        <w:t xml:space="preserve"> Fees</w:t>
      </w:r>
      <w:r w:rsidRPr="00794F57">
        <w:rPr>
          <w:rFonts w:eastAsiaTheme="majorEastAsia"/>
        </w:rPr>
        <w:t xml:space="preserve"> Protocol</w:t>
      </w:r>
      <w:r>
        <w:t xml:space="preserve"> all University units </w:t>
      </w:r>
      <w:r w:rsidR="00CF38D7">
        <w:t>(known as university-based fees</w:t>
      </w:r>
      <w:r w:rsidR="00794F57">
        <w:t xml:space="preserve"> and/or join</w:t>
      </w:r>
      <w:r w:rsidR="0055490C">
        <w:t>t</w:t>
      </w:r>
      <w:r w:rsidR="00794F57">
        <w:t xml:space="preserve"> fees</w:t>
      </w:r>
      <w:r w:rsidR="00CF38D7">
        <w:t xml:space="preserve">) </w:t>
      </w:r>
      <w:r>
        <w:t xml:space="preserve">receiving fees </w:t>
      </w:r>
      <w:r w:rsidR="00CF38D7">
        <w:t xml:space="preserve">from students </w:t>
      </w:r>
      <w:r>
        <w:t xml:space="preserve">must provide an annual report. </w:t>
      </w:r>
    </w:p>
    <w:p w14:paraId="3C86F18A" w14:textId="77777777" w:rsidR="00AF18C0" w:rsidRDefault="00AF18C0" w:rsidP="002206F4">
      <w:pPr>
        <w:ind w:left="288"/>
      </w:pPr>
    </w:p>
    <w:p w14:paraId="4C3E9E23" w14:textId="4064ADBA" w:rsidR="008B6E9E" w:rsidRDefault="00E63EF0" w:rsidP="002310EC">
      <w:pPr>
        <w:ind w:left="288"/>
      </w:pPr>
      <w:r>
        <w:t xml:space="preserve">Please note that the </w:t>
      </w:r>
      <w:r w:rsidR="00794F57">
        <w:t xml:space="preserve">fee </w:t>
      </w:r>
      <w:r>
        <w:t xml:space="preserve">protocol </w:t>
      </w:r>
      <w:r w:rsidR="00794F57">
        <w:t xml:space="preserve">was updated </w:t>
      </w:r>
      <w:r w:rsidR="006B639E">
        <w:t xml:space="preserve">in </w:t>
      </w:r>
      <w:r w:rsidR="00794F57">
        <w:t>October 2022</w:t>
      </w:r>
      <w:r w:rsidR="002310EC">
        <w:t xml:space="preserve"> and is posted online: </w:t>
      </w:r>
      <w:hyperlink r:id="rId9" w:history="1">
        <w:r w:rsidR="002310EC">
          <w:rPr>
            <w:rStyle w:val="Hyperlink"/>
            <w:rFonts w:eastAsiaTheme="majorEastAsia"/>
          </w:rPr>
          <w:t>Compulsory Non-Tuition Ancillary Fees Protocol</w:t>
        </w:r>
      </w:hyperlink>
      <w:r w:rsidR="00794F57">
        <w:t xml:space="preserve">. As such, </w:t>
      </w:r>
      <w:r w:rsidR="00B70696">
        <w:t xml:space="preserve">it is recommended that </w:t>
      </w:r>
      <w:r w:rsidR="00794F57">
        <w:t xml:space="preserve">all related fees units review the updated protocol to ensure compliance. </w:t>
      </w:r>
    </w:p>
    <w:p w14:paraId="7DB174D8" w14:textId="77777777" w:rsidR="00EC53B1" w:rsidRDefault="00EC53B1" w:rsidP="00894D49">
      <w:pPr>
        <w:pStyle w:val="Heading2"/>
        <w:ind w:left="288"/>
        <w:rPr>
          <w:rFonts w:ascii="Calibri" w:hAnsi="Calibri" w:cs="Calibri"/>
          <w:sz w:val="24"/>
          <w:szCs w:val="24"/>
        </w:rPr>
      </w:pPr>
      <w:r w:rsidRPr="0004337C">
        <w:rPr>
          <w:rFonts w:cs="Calibri"/>
          <w:noProof/>
          <w:lang w:eastAsia="en-CA"/>
        </w:rPr>
        <w:drawing>
          <wp:inline distT="0" distB="0" distL="0" distR="0" wp14:anchorId="3EF1BAE3" wp14:editId="025B7CA8">
            <wp:extent cx="5943600" cy="9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1CDAACAE" w14:textId="0AC9E060" w:rsidR="00894D49" w:rsidRPr="005F1DB7" w:rsidRDefault="00894D49" w:rsidP="00894D49">
      <w:pPr>
        <w:pStyle w:val="Heading2"/>
        <w:ind w:left="288"/>
        <w:rPr>
          <w:rFonts w:ascii="Calibri" w:hAnsi="Calibri" w:cs="Calibri"/>
          <w:color w:val="auto"/>
          <w:sz w:val="32"/>
          <w:szCs w:val="32"/>
        </w:rPr>
      </w:pPr>
      <w:r w:rsidRPr="005F1DB7">
        <w:rPr>
          <w:rFonts w:ascii="Calibri" w:hAnsi="Calibri" w:cs="Calibri"/>
          <w:color w:val="auto"/>
          <w:sz w:val="32"/>
          <w:szCs w:val="32"/>
        </w:rPr>
        <w:t>Reporting Deadline</w:t>
      </w:r>
      <w:r w:rsidR="00264B3A" w:rsidRPr="005F1DB7">
        <w:rPr>
          <w:rFonts w:ascii="Calibri" w:hAnsi="Calibri" w:cs="Calibri"/>
          <w:color w:val="auto"/>
          <w:sz w:val="32"/>
          <w:szCs w:val="32"/>
        </w:rPr>
        <w:t xml:space="preserve"> and Submission Process:</w:t>
      </w:r>
      <w:r w:rsidRPr="005F1DB7">
        <w:rPr>
          <w:rFonts w:ascii="Calibri" w:hAnsi="Calibri" w:cs="Calibri"/>
          <w:color w:val="auto"/>
          <w:sz w:val="32"/>
          <w:szCs w:val="32"/>
        </w:rPr>
        <w:t xml:space="preserve"> </w:t>
      </w:r>
    </w:p>
    <w:p w14:paraId="0C1F5892" w14:textId="19459376" w:rsidR="00894D49" w:rsidRDefault="00894D49" w:rsidP="00894D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pPr>
      <w:r w:rsidRPr="00F05F0F">
        <w:rPr>
          <w:rStyle w:val="Strong"/>
          <w:rFonts w:ascii="Calibri" w:hAnsi="Calibri" w:cs="Calibri"/>
          <w:b w:val="0"/>
          <w:bCs w:val="0"/>
          <w:szCs w:val="24"/>
        </w:rPr>
        <w:t>Please return completed reports to Student Affairs before October 31st by emailing:</w:t>
      </w:r>
      <w:r>
        <w:rPr>
          <w:rStyle w:val="Strong"/>
          <w:rFonts w:ascii="Calibri" w:hAnsi="Calibri" w:cs="Calibri"/>
          <w:b w:val="0"/>
          <w:bCs w:val="0"/>
          <w:szCs w:val="24"/>
        </w:rPr>
        <w:t xml:space="preserve"> </w:t>
      </w:r>
      <w:hyperlink r:id="rId10" w:history="1">
        <w:r w:rsidR="00D009E5">
          <w:rPr>
            <w:rStyle w:val="Hyperlink"/>
            <w:rFonts w:eastAsiaTheme="majorEastAsia"/>
          </w:rPr>
          <w:t>studentaffairs@uoguelph.ca</w:t>
        </w:r>
      </w:hyperlink>
      <w:r w:rsidR="00D009E5">
        <w:t>.</w:t>
      </w:r>
    </w:p>
    <w:p w14:paraId="1D36E6A4" w14:textId="77777777" w:rsidR="008B6E9E" w:rsidRDefault="008B6E9E" w:rsidP="00894D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Style w:val="Strong"/>
          <w:rFonts w:ascii="Calibri" w:hAnsi="Calibri" w:cs="Calibri"/>
          <w:b w:val="0"/>
          <w:bCs w:val="0"/>
          <w:szCs w:val="24"/>
        </w:rPr>
      </w:pPr>
    </w:p>
    <w:p w14:paraId="48A0D3DA" w14:textId="77777777" w:rsidR="00EC53B1" w:rsidRDefault="00EC53B1" w:rsidP="00894D49">
      <w:pPr>
        <w:pStyle w:val="Heading2"/>
        <w:ind w:left="288"/>
        <w:rPr>
          <w:rFonts w:ascii="Calibri" w:hAnsi="Calibri" w:cs="Calibri"/>
          <w:sz w:val="24"/>
          <w:szCs w:val="24"/>
        </w:rPr>
      </w:pPr>
      <w:r w:rsidRPr="0004337C">
        <w:rPr>
          <w:rFonts w:cs="Calibri"/>
          <w:noProof/>
          <w:lang w:eastAsia="en-CA"/>
        </w:rPr>
        <w:drawing>
          <wp:inline distT="0" distB="0" distL="0" distR="0" wp14:anchorId="754C6D27" wp14:editId="0E5F88FD">
            <wp:extent cx="5943600" cy="9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299585D9" w14:textId="0217082A" w:rsidR="00894D49" w:rsidRPr="005F1DB7" w:rsidRDefault="00894D49" w:rsidP="00894D49">
      <w:pPr>
        <w:pStyle w:val="Heading2"/>
        <w:ind w:left="288"/>
        <w:rPr>
          <w:rFonts w:ascii="Calibri" w:hAnsi="Calibri" w:cs="Calibri"/>
          <w:color w:val="auto"/>
          <w:sz w:val="32"/>
          <w:szCs w:val="32"/>
        </w:rPr>
      </w:pPr>
      <w:r w:rsidRPr="005F1DB7">
        <w:rPr>
          <w:rFonts w:ascii="Calibri" w:hAnsi="Calibri" w:cs="Calibri"/>
          <w:color w:val="auto"/>
          <w:sz w:val="32"/>
          <w:szCs w:val="32"/>
        </w:rPr>
        <w:t xml:space="preserve">Please be </w:t>
      </w:r>
      <w:r w:rsidR="003C62C1" w:rsidRPr="005F1DB7">
        <w:rPr>
          <w:rFonts w:ascii="Calibri" w:hAnsi="Calibri" w:cs="Calibri"/>
          <w:color w:val="auto"/>
          <w:sz w:val="32"/>
          <w:szCs w:val="32"/>
        </w:rPr>
        <w:t>a</w:t>
      </w:r>
      <w:r w:rsidRPr="005F1DB7">
        <w:rPr>
          <w:rFonts w:ascii="Calibri" w:hAnsi="Calibri" w:cs="Calibri"/>
          <w:color w:val="auto"/>
          <w:sz w:val="32"/>
          <w:szCs w:val="32"/>
        </w:rPr>
        <w:t xml:space="preserve">dvised of the </w:t>
      </w:r>
      <w:r w:rsidR="003C62C1" w:rsidRPr="005F1DB7">
        <w:rPr>
          <w:rFonts w:ascii="Calibri" w:hAnsi="Calibri" w:cs="Calibri"/>
          <w:color w:val="auto"/>
          <w:sz w:val="32"/>
          <w:szCs w:val="32"/>
        </w:rPr>
        <w:t>f</w:t>
      </w:r>
      <w:r w:rsidRPr="005F1DB7">
        <w:rPr>
          <w:rFonts w:ascii="Calibri" w:hAnsi="Calibri" w:cs="Calibri"/>
          <w:color w:val="auto"/>
          <w:sz w:val="32"/>
          <w:szCs w:val="32"/>
        </w:rPr>
        <w:t>ollowing:</w:t>
      </w:r>
    </w:p>
    <w:p w14:paraId="683CA122" w14:textId="76B17B5A" w:rsidR="00894D49" w:rsidRDefault="00894D49" w:rsidP="00894D49">
      <w:pPr>
        <w:pStyle w:val="ListParagraph"/>
        <w:numPr>
          <w:ilvl w:val="0"/>
          <w:numId w:val="1"/>
        </w:numPr>
        <w:ind w:left="648"/>
        <w:rPr>
          <w:rFonts w:ascii="Calibri" w:hAnsi="Calibri" w:cs="Calibri"/>
          <w:szCs w:val="24"/>
        </w:rPr>
      </w:pPr>
      <w:r w:rsidRPr="00756D40">
        <w:rPr>
          <w:rFonts w:ascii="Calibri" w:hAnsi="Calibri" w:cs="Calibri"/>
          <w:szCs w:val="24"/>
        </w:rPr>
        <w:t xml:space="preserve">This report pertains to the </w:t>
      </w:r>
      <w:r w:rsidRPr="00756D40">
        <w:rPr>
          <w:rFonts w:ascii="Calibri" w:hAnsi="Calibri" w:cs="Calibri"/>
          <w:szCs w:val="24"/>
          <w:u w:val="single"/>
        </w:rPr>
        <w:t>previous fiscal year</w:t>
      </w:r>
      <w:r>
        <w:rPr>
          <w:rFonts w:ascii="Calibri" w:hAnsi="Calibri" w:cs="Calibri"/>
          <w:szCs w:val="24"/>
          <w:u w:val="single"/>
        </w:rPr>
        <w:t xml:space="preserve"> (202</w:t>
      </w:r>
      <w:r w:rsidR="00794F57">
        <w:rPr>
          <w:rFonts w:ascii="Calibri" w:hAnsi="Calibri" w:cs="Calibri"/>
          <w:szCs w:val="24"/>
          <w:u w:val="single"/>
        </w:rPr>
        <w:t>2</w:t>
      </w:r>
      <w:r>
        <w:rPr>
          <w:rFonts w:ascii="Calibri" w:hAnsi="Calibri" w:cs="Calibri"/>
          <w:szCs w:val="24"/>
          <w:u w:val="single"/>
        </w:rPr>
        <w:t>-202</w:t>
      </w:r>
      <w:r w:rsidR="00794F57">
        <w:rPr>
          <w:rFonts w:ascii="Calibri" w:hAnsi="Calibri" w:cs="Calibri"/>
          <w:szCs w:val="24"/>
          <w:u w:val="single"/>
        </w:rPr>
        <w:t>3</w:t>
      </w:r>
      <w:r>
        <w:rPr>
          <w:rFonts w:ascii="Calibri" w:hAnsi="Calibri" w:cs="Calibri"/>
          <w:szCs w:val="24"/>
          <w:u w:val="single"/>
        </w:rPr>
        <w:t>)</w:t>
      </w:r>
      <w:r w:rsidR="00BF3AA9">
        <w:rPr>
          <w:rFonts w:ascii="Calibri" w:hAnsi="Calibri" w:cs="Calibri"/>
          <w:szCs w:val="24"/>
          <w:u w:val="single"/>
        </w:rPr>
        <w:t>.</w:t>
      </w:r>
    </w:p>
    <w:p w14:paraId="78FE843E" w14:textId="0454C50F" w:rsidR="00894D49" w:rsidRDefault="002206F4" w:rsidP="00894D49">
      <w:pPr>
        <w:pStyle w:val="ListParagraph"/>
        <w:numPr>
          <w:ilvl w:val="0"/>
          <w:numId w:val="1"/>
        </w:numPr>
        <w:ind w:left="648"/>
        <w:rPr>
          <w:rFonts w:ascii="Calibri" w:hAnsi="Calibri" w:cs="Calibri"/>
          <w:szCs w:val="24"/>
        </w:rPr>
      </w:pPr>
      <w:r>
        <w:rPr>
          <w:rFonts w:ascii="Calibri" w:hAnsi="Calibri" w:cs="Calibri"/>
          <w:szCs w:val="24"/>
        </w:rPr>
        <w:t>This report and u</w:t>
      </w:r>
      <w:r w:rsidR="00894D49" w:rsidRPr="00C33672">
        <w:rPr>
          <w:rFonts w:ascii="Calibri" w:hAnsi="Calibri" w:cs="Calibri"/>
          <w:szCs w:val="24"/>
        </w:rPr>
        <w:t xml:space="preserve">nit reviews are to be prepared in consultation with the unit’s </w:t>
      </w:r>
      <w:hyperlink r:id="rId11" w:anchor="App1" w:history="1">
        <w:r w:rsidR="00794F57" w:rsidRPr="001B5134">
          <w:rPr>
            <w:rFonts w:ascii="Calibri" w:hAnsi="Calibri" w:cs="Calibri"/>
            <w:szCs w:val="24"/>
          </w:rPr>
          <w:t>Compulsory Ancillary</w:t>
        </w:r>
      </w:hyperlink>
      <w:r w:rsidR="00794F57" w:rsidRPr="001B5134">
        <w:rPr>
          <w:rFonts w:ascii="Calibri" w:hAnsi="Calibri" w:cs="Calibri"/>
          <w:szCs w:val="24"/>
        </w:rPr>
        <w:t xml:space="preserve"> </w:t>
      </w:r>
      <w:r w:rsidR="00B70696">
        <w:rPr>
          <w:rFonts w:ascii="Calibri" w:hAnsi="Calibri" w:cs="Calibri"/>
          <w:szCs w:val="24"/>
        </w:rPr>
        <w:t>F</w:t>
      </w:r>
      <w:r w:rsidR="00794F57" w:rsidRPr="001B5134">
        <w:rPr>
          <w:rFonts w:ascii="Calibri" w:hAnsi="Calibri" w:cs="Calibri"/>
          <w:szCs w:val="24"/>
        </w:rPr>
        <w:t>ee Advisory Committee</w:t>
      </w:r>
      <w:r w:rsidR="006341C0">
        <w:rPr>
          <w:rFonts w:ascii="Calibri" w:hAnsi="Calibri" w:cs="Calibri"/>
          <w:szCs w:val="24"/>
        </w:rPr>
        <w:t>,</w:t>
      </w:r>
      <w:r w:rsidR="00894D49" w:rsidRPr="00C33672">
        <w:rPr>
          <w:rFonts w:ascii="Calibri" w:hAnsi="Calibri" w:cs="Calibri"/>
          <w:szCs w:val="24"/>
        </w:rPr>
        <w:t xml:space="preserve"> </w:t>
      </w:r>
      <w:r w:rsidR="00946288">
        <w:rPr>
          <w:rFonts w:ascii="Calibri" w:hAnsi="Calibri" w:cs="Calibri"/>
          <w:szCs w:val="24"/>
        </w:rPr>
        <w:t xml:space="preserve">and </w:t>
      </w:r>
      <w:r w:rsidR="00794F57">
        <w:rPr>
          <w:rFonts w:ascii="Calibri" w:hAnsi="Calibri" w:cs="Calibri"/>
          <w:szCs w:val="24"/>
        </w:rPr>
        <w:t>a</w:t>
      </w:r>
      <w:r w:rsidR="00946288">
        <w:rPr>
          <w:rFonts w:ascii="Calibri" w:hAnsi="Calibri" w:cs="Calibri"/>
          <w:szCs w:val="24"/>
        </w:rPr>
        <w:t xml:space="preserve">dvisory </w:t>
      </w:r>
      <w:r w:rsidR="00794F57">
        <w:rPr>
          <w:rFonts w:ascii="Calibri" w:hAnsi="Calibri" w:cs="Calibri"/>
          <w:szCs w:val="24"/>
        </w:rPr>
        <w:t>c</w:t>
      </w:r>
      <w:r w:rsidR="00946288">
        <w:rPr>
          <w:rFonts w:ascii="Calibri" w:hAnsi="Calibri" w:cs="Calibri"/>
          <w:szCs w:val="24"/>
        </w:rPr>
        <w:t xml:space="preserve">ommittee membership composition should comply with </w:t>
      </w:r>
      <w:r w:rsidR="00792DF4">
        <w:rPr>
          <w:rFonts w:ascii="Calibri" w:hAnsi="Calibri" w:cs="Calibri"/>
          <w:szCs w:val="24"/>
        </w:rPr>
        <w:t xml:space="preserve">the </w:t>
      </w:r>
      <w:r w:rsidR="00946288">
        <w:rPr>
          <w:rFonts w:ascii="Calibri" w:hAnsi="Calibri" w:cs="Calibri"/>
          <w:szCs w:val="24"/>
        </w:rPr>
        <w:t>protocol</w:t>
      </w:r>
      <w:r w:rsidR="00BF3AA9">
        <w:rPr>
          <w:rFonts w:ascii="Calibri" w:hAnsi="Calibri" w:cs="Calibri"/>
          <w:szCs w:val="24"/>
        </w:rPr>
        <w:t>.</w:t>
      </w:r>
    </w:p>
    <w:p w14:paraId="57243822" w14:textId="14A6315A" w:rsidR="00894D49" w:rsidRDefault="00894D49" w:rsidP="00894D49">
      <w:pPr>
        <w:pStyle w:val="ListParagraph"/>
        <w:numPr>
          <w:ilvl w:val="0"/>
          <w:numId w:val="1"/>
        </w:numPr>
        <w:ind w:left="648"/>
        <w:rPr>
          <w:rFonts w:ascii="Calibri" w:hAnsi="Calibri" w:cs="Calibri"/>
          <w:szCs w:val="24"/>
        </w:rPr>
      </w:pPr>
      <w:r w:rsidRPr="00C33672">
        <w:rPr>
          <w:rFonts w:ascii="Calibri" w:hAnsi="Calibri" w:cs="Calibri"/>
          <w:szCs w:val="24"/>
        </w:rPr>
        <w:t>Attachments of surveys and evaluations are encouraged</w:t>
      </w:r>
      <w:r w:rsidR="00BF3AA9">
        <w:rPr>
          <w:rFonts w:ascii="Calibri" w:hAnsi="Calibri" w:cs="Calibri"/>
          <w:szCs w:val="24"/>
        </w:rPr>
        <w:t>.</w:t>
      </w:r>
    </w:p>
    <w:p w14:paraId="70EEE277" w14:textId="1139B27F" w:rsidR="00123FE1" w:rsidRDefault="00EB5CCE" w:rsidP="002310EC">
      <w:pPr>
        <w:pStyle w:val="ListParagraph"/>
        <w:numPr>
          <w:ilvl w:val="0"/>
          <w:numId w:val="1"/>
        </w:numPr>
        <w:ind w:left="648"/>
        <w:rPr>
          <w:rFonts w:ascii="Calibri" w:hAnsi="Calibri" w:cs="Calibri"/>
          <w:szCs w:val="24"/>
        </w:rPr>
      </w:pPr>
      <w:r>
        <w:rPr>
          <w:rFonts w:ascii="Calibri" w:hAnsi="Calibri" w:cs="Calibri"/>
          <w:szCs w:val="24"/>
        </w:rPr>
        <w:t>The word limits (referenced for each question below) are suggestions to help with a consistent review of each fee unit. However, exceeding the word limit is permitted when necessary and will be left to the discretion of each unit repor</w:t>
      </w:r>
      <w:r w:rsidR="002310EC">
        <w:rPr>
          <w:rFonts w:ascii="Calibri" w:hAnsi="Calibri" w:cs="Calibri"/>
          <w:szCs w:val="24"/>
        </w:rPr>
        <w:t>t.</w:t>
      </w:r>
    </w:p>
    <w:p w14:paraId="18E1C12D" w14:textId="77777777" w:rsidR="002310EC" w:rsidRPr="002310EC" w:rsidRDefault="002310EC" w:rsidP="002310EC">
      <w:pPr>
        <w:pStyle w:val="ListParagraph"/>
        <w:ind w:left="648"/>
        <w:rPr>
          <w:rFonts w:ascii="Calibri" w:hAnsi="Calibri" w:cs="Calibri"/>
          <w:szCs w:val="24"/>
        </w:rPr>
      </w:pPr>
    </w:p>
    <w:p w14:paraId="3BBA08D2" w14:textId="4D25F329" w:rsidR="008B6E9E" w:rsidRDefault="00123FE1" w:rsidP="005F1DB7">
      <w:pPr>
        <w:pStyle w:val="Heading2"/>
        <w:ind w:left="288"/>
        <w:rPr>
          <w:rFonts w:ascii="Calibri" w:hAnsi="Calibri" w:cs="Calibri"/>
          <w:color w:val="auto"/>
          <w:sz w:val="32"/>
          <w:szCs w:val="32"/>
        </w:rPr>
      </w:pPr>
      <w:r w:rsidRPr="0004337C">
        <w:rPr>
          <w:rFonts w:cs="Calibri"/>
          <w:noProof/>
          <w:lang w:eastAsia="en-CA"/>
        </w:rPr>
        <w:lastRenderedPageBreak/>
        <w:drawing>
          <wp:inline distT="0" distB="0" distL="0" distR="0" wp14:anchorId="43EE3F5D" wp14:editId="78FF18E4">
            <wp:extent cx="5943600" cy="97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436A20F4" w14:textId="52A2699A" w:rsidR="005F1DB7" w:rsidRPr="005F1DB7" w:rsidRDefault="005F1DB7" w:rsidP="005F1DB7">
      <w:pPr>
        <w:pStyle w:val="Heading2"/>
        <w:ind w:left="288"/>
        <w:rPr>
          <w:rFonts w:ascii="Calibri" w:hAnsi="Calibri" w:cs="Calibri"/>
          <w:color w:val="auto"/>
          <w:sz w:val="32"/>
          <w:szCs w:val="32"/>
        </w:rPr>
      </w:pPr>
      <w:r>
        <w:rPr>
          <w:rFonts w:ascii="Calibri" w:hAnsi="Calibri" w:cs="Calibri"/>
          <w:color w:val="auto"/>
          <w:sz w:val="32"/>
          <w:szCs w:val="32"/>
        </w:rPr>
        <w:t>Reporting Template:</w:t>
      </w:r>
    </w:p>
    <w:p w14:paraId="6EB914B0" w14:textId="77777777" w:rsidR="00EC53B1" w:rsidRPr="00EC53B1" w:rsidRDefault="00EC53B1" w:rsidP="00EC53B1"/>
    <w:p w14:paraId="3A6AA248" w14:textId="723104FB" w:rsidR="00894D49" w:rsidRDefault="00894D49" w:rsidP="00946288">
      <w:pPr>
        <w:pStyle w:val="ListParagraph"/>
        <w:numPr>
          <w:ilvl w:val="0"/>
          <w:numId w:val="2"/>
        </w:numPr>
        <w:ind w:left="720"/>
        <w:rPr>
          <w:rStyle w:val="Strong"/>
          <w:rFonts w:ascii="Calibri" w:hAnsi="Calibri" w:cs="Calibri"/>
          <w:b w:val="0"/>
          <w:bCs w:val="0"/>
          <w:szCs w:val="24"/>
        </w:rPr>
      </w:pPr>
      <w:r w:rsidRPr="00937376">
        <w:rPr>
          <w:rStyle w:val="Strong"/>
          <w:rFonts w:ascii="Calibri" w:hAnsi="Calibri" w:cs="Calibri"/>
          <w:b w:val="0"/>
          <w:bCs w:val="0"/>
          <w:szCs w:val="24"/>
        </w:rPr>
        <w:t xml:space="preserve">Name of the Program Supported by </w:t>
      </w:r>
      <w:r w:rsidR="006341C0">
        <w:rPr>
          <w:rStyle w:val="Strong"/>
          <w:rFonts w:ascii="Calibri" w:hAnsi="Calibri" w:cs="Calibri"/>
          <w:b w:val="0"/>
          <w:bCs w:val="0"/>
          <w:szCs w:val="24"/>
        </w:rPr>
        <w:t xml:space="preserve">the </w:t>
      </w:r>
      <w:r w:rsidRPr="00937376">
        <w:rPr>
          <w:rStyle w:val="Strong"/>
          <w:rFonts w:ascii="Calibri" w:hAnsi="Calibri" w:cs="Calibri"/>
          <w:b w:val="0"/>
          <w:bCs w:val="0"/>
          <w:szCs w:val="24"/>
        </w:rPr>
        <w:t xml:space="preserve">Fee: </w:t>
      </w:r>
      <w:r w:rsidR="00036D5D">
        <w:rPr>
          <w:rStyle w:val="Strong"/>
          <w:rFonts w:ascii="Calibri" w:hAnsi="Calibri" w:cs="Calibri"/>
          <w:b w:val="0"/>
          <w:bCs w:val="0"/>
          <w:szCs w:val="24"/>
        </w:rPr>
        <w:t>CFRU</w:t>
      </w:r>
    </w:p>
    <w:p w14:paraId="503BE4D2" w14:textId="77777777" w:rsidR="00EC53B1" w:rsidRPr="00937376" w:rsidRDefault="00EC53B1" w:rsidP="00EC53B1">
      <w:pPr>
        <w:pStyle w:val="ListParagraph"/>
        <w:rPr>
          <w:rStyle w:val="Strong"/>
          <w:rFonts w:ascii="Calibri" w:hAnsi="Calibri" w:cs="Calibri"/>
          <w:b w:val="0"/>
          <w:bCs w:val="0"/>
          <w:szCs w:val="24"/>
        </w:rPr>
      </w:pPr>
    </w:p>
    <w:p w14:paraId="27E076CE" w14:textId="3BDA70AF" w:rsidR="00894D49" w:rsidRDefault="00946288" w:rsidP="00946288">
      <w:pPr>
        <w:pStyle w:val="ListParagraph"/>
        <w:numPr>
          <w:ilvl w:val="0"/>
          <w:numId w:val="2"/>
        </w:numPr>
        <w:ind w:left="720"/>
        <w:rPr>
          <w:rStyle w:val="Strong"/>
          <w:rFonts w:ascii="Calibri" w:hAnsi="Calibri" w:cs="Calibri"/>
          <w:b w:val="0"/>
          <w:bCs w:val="0"/>
          <w:szCs w:val="24"/>
        </w:rPr>
      </w:pPr>
      <w:r w:rsidRPr="00937376">
        <w:rPr>
          <w:rStyle w:val="Strong"/>
          <w:rFonts w:ascii="Calibri" w:hAnsi="Calibri" w:cs="Calibri"/>
          <w:b w:val="0"/>
          <w:bCs w:val="0"/>
          <w:szCs w:val="24"/>
        </w:rPr>
        <w:t xml:space="preserve">Name of </w:t>
      </w:r>
      <w:r w:rsidR="00894D49" w:rsidRPr="00937376">
        <w:rPr>
          <w:rStyle w:val="Strong"/>
          <w:rFonts w:ascii="Calibri" w:hAnsi="Calibri" w:cs="Calibri"/>
          <w:b w:val="0"/>
          <w:bCs w:val="0"/>
          <w:szCs w:val="24"/>
        </w:rPr>
        <w:t xml:space="preserve">Main Contact </w:t>
      </w:r>
      <w:r w:rsidRPr="00937376">
        <w:rPr>
          <w:rStyle w:val="Strong"/>
          <w:rFonts w:ascii="Calibri" w:hAnsi="Calibri" w:cs="Calibri"/>
          <w:b w:val="0"/>
          <w:bCs w:val="0"/>
          <w:szCs w:val="24"/>
        </w:rPr>
        <w:t>for the Fee</w:t>
      </w:r>
      <w:r w:rsidR="00894D49" w:rsidRPr="00937376">
        <w:rPr>
          <w:rStyle w:val="Strong"/>
          <w:rFonts w:ascii="Calibri" w:hAnsi="Calibri" w:cs="Calibri"/>
          <w:b w:val="0"/>
          <w:bCs w:val="0"/>
          <w:szCs w:val="24"/>
        </w:rPr>
        <w:t xml:space="preserve">: </w:t>
      </w:r>
      <w:r w:rsidR="00622D09">
        <w:rPr>
          <w:rStyle w:val="Strong"/>
          <w:rFonts w:ascii="Calibri" w:hAnsi="Calibri" w:cs="Calibri"/>
          <w:b w:val="0"/>
          <w:bCs w:val="0"/>
          <w:szCs w:val="24"/>
        </w:rPr>
        <w:t>Bryan Webb</w:t>
      </w:r>
    </w:p>
    <w:p w14:paraId="626F1D9D" w14:textId="77777777" w:rsidR="00EC53B1" w:rsidRPr="00EC53B1" w:rsidRDefault="00EC53B1" w:rsidP="00EC53B1">
      <w:pPr>
        <w:rPr>
          <w:rStyle w:val="Strong"/>
          <w:rFonts w:ascii="Calibri" w:hAnsi="Calibri" w:cs="Calibri"/>
          <w:b w:val="0"/>
          <w:bCs w:val="0"/>
          <w:szCs w:val="24"/>
        </w:rPr>
      </w:pPr>
    </w:p>
    <w:p w14:paraId="5FB994A2" w14:textId="16E92F38" w:rsidR="00EC53B1" w:rsidRDefault="00894D49" w:rsidP="00946288">
      <w:pPr>
        <w:pStyle w:val="ListParagraph"/>
        <w:numPr>
          <w:ilvl w:val="0"/>
          <w:numId w:val="2"/>
        </w:numPr>
        <w:ind w:left="720"/>
        <w:rPr>
          <w:rStyle w:val="Strong"/>
          <w:rFonts w:ascii="Calibri" w:hAnsi="Calibri" w:cs="Calibri"/>
          <w:b w:val="0"/>
          <w:bCs w:val="0"/>
          <w:szCs w:val="24"/>
        </w:rPr>
      </w:pPr>
      <w:r w:rsidRPr="00937376">
        <w:rPr>
          <w:rStyle w:val="Strong"/>
          <w:rFonts w:ascii="Calibri" w:hAnsi="Calibri" w:cs="Calibri"/>
          <w:b w:val="0"/>
          <w:bCs w:val="0"/>
          <w:szCs w:val="24"/>
        </w:rPr>
        <w:t xml:space="preserve">Main Contact Phone Number and/or Extension:  </w:t>
      </w:r>
      <w:r w:rsidR="00622D09">
        <w:rPr>
          <w:rStyle w:val="Strong"/>
          <w:rFonts w:ascii="Calibri" w:hAnsi="Calibri" w:cs="Calibri"/>
          <w:b w:val="0"/>
          <w:bCs w:val="0"/>
          <w:szCs w:val="24"/>
        </w:rPr>
        <w:t>519 362 7637</w:t>
      </w:r>
    </w:p>
    <w:p w14:paraId="693A7DB9" w14:textId="446E8A39" w:rsidR="00894D49" w:rsidRPr="00EC53B1" w:rsidRDefault="00894D49" w:rsidP="00EC53B1">
      <w:pPr>
        <w:rPr>
          <w:rStyle w:val="Strong"/>
          <w:rFonts w:ascii="Calibri" w:hAnsi="Calibri" w:cs="Calibri"/>
          <w:b w:val="0"/>
          <w:bCs w:val="0"/>
          <w:szCs w:val="24"/>
        </w:rPr>
      </w:pPr>
      <w:r w:rsidRPr="00EC53B1">
        <w:rPr>
          <w:rStyle w:val="Strong"/>
          <w:rFonts w:ascii="Calibri" w:hAnsi="Calibri" w:cs="Calibri"/>
          <w:b w:val="0"/>
          <w:bCs w:val="0"/>
          <w:szCs w:val="24"/>
        </w:rPr>
        <w:tab/>
      </w:r>
      <w:r w:rsidRPr="00EC53B1">
        <w:rPr>
          <w:rStyle w:val="Strong"/>
          <w:rFonts w:ascii="Calibri" w:hAnsi="Calibri" w:cs="Calibri"/>
          <w:b w:val="0"/>
          <w:bCs w:val="0"/>
          <w:szCs w:val="24"/>
        </w:rPr>
        <w:tab/>
      </w:r>
      <w:r w:rsidRPr="00EC53B1">
        <w:rPr>
          <w:rStyle w:val="Strong"/>
          <w:rFonts w:ascii="Calibri" w:hAnsi="Calibri" w:cs="Calibri"/>
          <w:b w:val="0"/>
          <w:bCs w:val="0"/>
          <w:szCs w:val="24"/>
        </w:rPr>
        <w:tab/>
      </w:r>
    </w:p>
    <w:p w14:paraId="085EC469" w14:textId="6A2D0260" w:rsidR="00EC53B1" w:rsidRPr="00EC53B1" w:rsidRDefault="00894D49" w:rsidP="00EC53B1">
      <w:pPr>
        <w:pStyle w:val="ListParagraph"/>
        <w:numPr>
          <w:ilvl w:val="0"/>
          <w:numId w:val="2"/>
        </w:numPr>
        <w:ind w:left="720"/>
        <w:rPr>
          <w:rStyle w:val="Strong"/>
          <w:rFonts w:ascii="Calibri" w:hAnsi="Calibri" w:cs="Calibri"/>
          <w:szCs w:val="24"/>
        </w:rPr>
      </w:pPr>
      <w:r w:rsidRPr="00937376">
        <w:rPr>
          <w:rStyle w:val="Strong"/>
          <w:rFonts w:ascii="Calibri" w:hAnsi="Calibri" w:cs="Calibri"/>
          <w:b w:val="0"/>
          <w:bCs w:val="0"/>
          <w:szCs w:val="24"/>
        </w:rPr>
        <w:t xml:space="preserve">Main Contact </w:t>
      </w:r>
      <w:r w:rsidR="00C32EF2">
        <w:rPr>
          <w:rStyle w:val="Strong"/>
          <w:rFonts w:ascii="Calibri" w:hAnsi="Calibri" w:cs="Calibri"/>
          <w:b w:val="0"/>
          <w:bCs w:val="0"/>
          <w:szCs w:val="24"/>
        </w:rPr>
        <w:t>E</w:t>
      </w:r>
      <w:r w:rsidRPr="00937376">
        <w:rPr>
          <w:rStyle w:val="Strong"/>
          <w:rFonts w:ascii="Calibri" w:hAnsi="Calibri" w:cs="Calibri"/>
          <w:b w:val="0"/>
          <w:bCs w:val="0"/>
          <w:szCs w:val="24"/>
        </w:rPr>
        <w:t>mail Address:</w:t>
      </w:r>
      <w:r w:rsidRPr="00937376">
        <w:rPr>
          <w:rStyle w:val="Strong"/>
          <w:rFonts w:ascii="Calibri" w:hAnsi="Calibri" w:cs="Calibri"/>
          <w:szCs w:val="24"/>
        </w:rPr>
        <w:tab/>
      </w:r>
      <w:r w:rsidR="00622D09">
        <w:rPr>
          <w:rStyle w:val="Strong"/>
          <w:rFonts w:ascii="Calibri" w:hAnsi="Calibri" w:cs="Calibri"/>
          <w:szCs w:val="24"/>
        </w:rPr>
        <w:t>cfru.admin@gmail.com</w:t>
      </w:r>
    </w:p>
    <w:p w14:paraId="72007D14" w14:textId="77777777" w:rsidR="00EC53B1" w:rsidRPr="00EC53B1" w:rsidRDefault="00EC53B1" w:rsidP="00EC53B1">
      <w:pPr>
        <w:rPr>
          <w:rStyle w:val="Strong"/>
          <w:rFonts w:ascii="Calibri" w:hAnsi="Calibri" w:cs="Calibri"/>
          <w:szCs w:val="24"/>
        </w:rPr>
      </w:pPr>
    </w:p>
    <w:p w14:paraId="2C5C0176" w14:textId="4DB2D2F8" w:rsidR="00894D49" w:rsidRPr="00C32EF2" w:rsidRDefault="00894D49" w:rsidP="006341C0">
      <w:pPr>
        <w:pStyle w:val="ListParagraph"/>
        <w:numPr>
          <w:ilvl w:val="0"/>
          <w:numId w:val="2"/>
        </w:numPr>
        <w:ind w:left="720"/>
        <w:rPr>
          <w:rStyle w:val="Strong"/>
          <w:rFonts w:ascii="Calibri" w:hAnsi="Calibri" w:cs="Calibri"/>
          <w:szCs w:val="24"/>
        </w:rPr>
      </w:pPr>
      <w:r w:rsidRPr="006341C0">
        <w:rPr>
          <w:rStyle w:val="Strong"/>
          <w:rFonts w:ascii="Calibri" w:hAnsi="Calibri" w:cs="Calibri"/>
          <w:b w:val="0"/>
          <w:bCs w:val="0"/>
          <w:szCs w:val="24"/>
        </w:rPr>
        <w:t xml:space="preserve">Previous Advisory Committee Membership for </w:t>
      </w:r>
      <w:r w:rsidR="006B0934" w:rsidRPr="006341C0">
        <w:rPr>
          <w:rFonts w:ascii="Calibri" w:hAnsi="Calibri" w:cs="Calibri"/>
          <w:szCs w:val="24"/>
        </w:rPr>
        <w:t>202</w:t>
      </w:r>
      <w:r w:rsidR="00794F57">
        <w:rPr>
          <w:rFonts w:ascii="Calibri" w:hAnsi="Calibri" w:cs="Calibri"/>
          <w:szCs w:val="24"/>
        </w:rPr>
        <w:t>2</w:t>
      </w:r>
      <w:r w:rsidR="006B0934" w:rsidRPr="006341C0">
        <w:rPr>
          <w:rFonts w:ascii="Calibri" w:hAnsi="Calibri" w:cs="Calibri"/>
          <w:szCs w:val="24"/>
        </w:rPr>
        <w:t>-202</w:t>
      </w:r>
      <w:r w:rsidR="00794F57">
        <w:rPr>
          <w:rFonts w:ascii="Calibri" w:hAnsi="Calibri" w:cs="Calibri"/>
          <w:szCs w:val="24"/>
        </w:rPr>
        <w:t>3</w:t>
      </w:r>
      <w:r w:rsidR="006B0934" w:rsidRPr="006341C0">
        <w:rPr>
          <w:rFonts w:ascii="Calibri" w:hAnsi="Calibri" w:cs="Calibri"/>
          <w:szCs w:val="24"/>
        </w:rPr>
        <w:t xml:space="preserve"> </w:t>
      </w:r>
      <w:r w:rsidRPr="006341C0">
        <w:rPr>
          <w:rStyle w:val="Strong"/>
          <w:rFonts w:ascii="Calibri" w:hAnsi="Calibri" w:cs="Calibri"/>
          <w:b w:val="0"/>
          <w:bCs w:val="0"/>
          <w:szCs w:val="24"/>
        </w:rPr>
        <w:t xml:space="preserve">(for </w:t>
      </w:r>
      <w:r w:rsidR="00E50F2D" w:rsidRPr="006341C0">
        <w:rPr>
          <w:rStyle w:val="Strong"/>
          <w:rFonts w:ascii="Calibri" w:hAnsi="Calibri" w:cs="Calibri"/>
          <w:b w:val="0"/>
          <w:bCs w:val="0"/>
          <w:szCs w:val="24"/>
        </w:rPr>
        <w:t xml:space="preserve">the </w:t>
      </w:r>
      <w:r w:rsidRPr="006341C0">
        <w:rPr>
          <w:rStyle w:val="Strong"/>
          <w:rFonts w:ascii="Calibri" w:hAnsi="Calibri" w:cs="Calibri"/>
          <w:b w:val="0"/>
          <w:bCs w:val="0"/>
          <w:szCs w:val="24"/>
        </w:rPr>
        <w:t>reporting year)</w:t>
      </w:r>
      <w:r w:rsidR="00946288" w:rsidRPr="006341C0">
        <w:rPr>
          <w:rStyle w:val="Strong"/>
          <w:rFonts w:ascii="Calibri" w:hAnsi="Calibri" w:cs="Calibri"/>
          <w:b w:val="0"/>
          <w:bCs w:val="0"/>
          <w:szCs w:val="24"/>
        </w:rPr>
        <w:t xml:space="preserve">. </w:t>
      </w:r>
      <w:r w:rsidR="00946288" w:rsidRPr="006341C0">
        <w:rPr>
          <w:rStyle w:val="Strong"/>
          <w:rFonts w:ascii="Calibri" w:hAnsi="Calibri" w:cs="Calibri"/>
          <w:b w:val="0"/>
          <w:bCs w:val="0"/>
          <w:color w:val="FF0000"/>
          <w:szCs w:val="24"/>
        </w:rPr>
        <w:t xml:space="preserve">NOTE: </w:t>
      </w:r>
      <w:r w:rsidR="00946288" w:rsidRPr="006341C0">
        <w:rPr>
          <w:rFonts w:ascii="Calibri" w:hAnsi="Calibri" w:cs="Calibri"/>
          <w:szCs w:val="24"/>
        </w:rPr>
        <w:t>Advisory Committee membership composition should comply with protocol</w:t>
      </w:r>
      <w:r w:rsidR="00522D5D">
        <w:rPr>
          <w:rStyle w:val="Strong"/>
          <w:rFonts w:ascii="Calibri" w:hAnsi="Calibri" w:cs="Calibri"/>
          <w:b w:val="0"/>
          <w:bCs w:val="0"/>
          <w:szCs w:val="24"/>
        </w:rPr>
        <w:t>:</w:t>
      </w:r>
    </w:p>
    <w:p w14:paraId="60545B45" w14:textId="77777777" w:rsidR="00C32EF2" w:rsidRPr="00C32EF2" w:rsidRDefault="00C32EF2" w:rsidP="00C32EF2">
      <w:pPr>
        <w:rPr>
          <w:rStyle w:val="Strong"/>
          <w:rFonts w:ascii="Calibri" w:hAnsi="Calibri" w:cs="Calibri"/>
          <w:szCs w:val="24"/>
        </w:rPr>
      </w:pPr>
    </w:p>
    <w:tbl>
      <w:tblPr>
        <w:tblStyle w:val="TableGrid"/>
        <w:tblW w:w="9512" w:type="dxa"/>
        <w:tblLook w:val="04A0" w:firstRow="1" w:lastRow="0" w:firstColumn="1" w:lastColumn="0" w:noHBand="0" w:noVBand="1"/>
      </w:tblPr>
      <w:tblGrid>
        <w:gridCol w:w="3163"/>
        <w:gridCol w:w="3179"/>
        <w:gridCol w:w="3170"/>
      </w:tblGrid>
      <w:tr w:rsidR="00894D49" w:rsidRPr="00937376" w14:paraId="7859FD33" w14:textId="77777777" w:rsidTr="00123FE1">
        <w:trPr>
          <w:trHeight w:val="808"/>
        </w:trPr>
        <w:tc>
          <w:tcPr>
            <w:tcW w:w="3163" w:type="dxa"/>
          </w:tcPr>
          <w:p w14:paraId="60B0C70F" w14:textId="18E0BEC5" w:rsidR="00894D49" w:rsidRPr="00937376" w:rsidRDefault="00894D49" w:rsidP="00946288">
            <w:pPr>
              <w:rPr>
                <w:rStyle w:val="Strong"/>
                <w:rFonts w:ascii="Calibri" w:hAnsi="Calibri" w:cs="Calibri"/>
                <w:szCs w:val="24"/>
              </w:rPr>
            </w:pPr>
            <w:r w:rsidRPr="00937376">
              <w:rPr>
                <w:rStyle w:val="Strong"/>
                <w:rFonts w:ascii="Calibri" w:hAnsi="Calibri" w:cs="Calibri"/>
                <w:szCs w:val="24"/>
              </w:rPr>
              <w:t>Name</w:t>
            </w:r>
          </w:p>
        </w:tc>
        <w:tc>
          <w:tcPr>
            <w:tcW w:w="3179" w:type="dxa"/>
          </w:tcPr>
          <w:p w14:paraId="78D17751" w14:textId="77777777" w:rsidR="00894D49" w:rsidRPr="00937376" w:rsidRDefault="00894D49" w:rsidP="00946288">
            <w:pPr>
              <w:rPr>
                <w:rStyle w:val="Strong"/>
                <w:rFonts w:ascii="Calibri" w:hAnsi="Calibri" w:cs="Calibri"/>
                <w:szCs w:val="24"/>
              </w:rPr>
            </w:pPr>
            <w:r w:rsidRPr="00937376">
              <w:rPr>
                <w:rStyle w:val="Strong"/>
                <w:rFonts w:ascii="Calibri" w:hAnsi="Calibri" w:cs="Calibri"/>
                <w:szCs w:val="24"/>
              </w:rPr>
              <w:t>Role (Student or Employee)</w:t>
            </w:r>
          </w:p>
        </w:tc>
        <w:tc>
          <w:tcPr>
            <w:tcW w:w="3170" w:type="dxa"/>
          </w:tcPr>
          <w:p w14:paraId="16DB5BB5" w14:textId="77777777" w:rsidR="00894D49" w:rsidRPr="00937376" w:rsidRDefault="00894D49" w:rsidP="00946288">
            <w:pPr>
              <w:rPr>
                <w:rStyle w:val="Strong"/>
                <w:rFonts w:ascii="Calibri" w:hAnsi="Calibri" w:cs="Calibri"/>
                <w:szCs w:val="24"/>
              </w:rPr>
            </w:pPr>
            <w:r w:rsidRPr="00937376">
              <w:rPr>
                <w:rStyle w:val="Strong"/>
                <w:rFonts w:ascii="Calibri" w:hAnsi="Calibri" w:cs="Calibri"/>
                <w:szCs w:val="24"/>
              </w:rPr>
              <w:t xml:space="preserve">Email Address </w:t>
            </w:r>
          </w:p>
        </w:tc>
      </w:tr>
      <w:tr w:rsidR="00894D49" w:rsidRPr="00937376" w14:paraId="27576E7D" w14:textId="77777777" w:rsidTr="00123FE1">
        <w:trPr>
          <w:trHeight w:val="162"/>
        </w:trPr>
        <w:tc>
          <w:tcPr>
            <w:tcW w:w="3163" w:type="dxa"/>
          </w:tcPr>
          <w:p w14:paraId="2F53948D" w14:textId="37D4A2F9" w:rsidR="00894D49"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Bryan Webb</w:t>
            </w:r>
          </w:p>
        </w:tc>
        <w:tc>
          <w:tcPr>
            <w:tcW w:w="3179" w:type="dxa"/>
          </w:tcPr>
          <w:p w14:paraId="3476A4FD" w14:textId="4069D3FF" w:rsidR="00894D49"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Employee</w:t>
            </w:r>
          </w:p>
        </w:tc>
        <w:tc>
          <w:tcPr>
            <w:tcW w:w="3170" w:type="dxa"/>
          </w:tcPr>
          <w:p w14:paraId="46A4477D" w14:textId="6A503579" w:rsidR="00894D49"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cfru.admin@gmail.com</w:t>
            </w:r>
          </w:p>
        </w:tc>
      </w:tr>
      <w:tr w:rsidR="00894D49" w:rsidRPr="00937376" w14:paraId="79C37B0E" w14:textId="77777777" w:rsidTr="00123FE1">
        <w:trPr>
          <w:trHeight w:val="162"/>
        </w:trPr>
        <w:tc>
          <w:tcPr>
            <w:tcW w:w="3163" w:type="dxa"/>
          </w:tcPr>
          <w:p w14:paraId="60367059" w14:textId="24664E2A" w:rsidR="00894D49"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L</w:t>
            </w:r>
            <w:r w:rsidRPr="00204E32">
              <w:rPr>
                <w:rStyle w:val="Strong"/>
                <w:rFonts w:ascii="Calibri" w:hAnsi="Calibri" w:cs="Calibri"/>
                <w:b w:val="0"/>
                <w:bCs w:val="0"/>
                <w:szCs w:val="24"/>
              </w:rPr>
              <w:t>ong Fei Chen</w:t>
            </w:r>
          </w:p>
        </w:tc>
        <w:tc>
          <w:tcPr>
            <w:tcW w:w="3179" w:type="dxa"/>
          </w:tcPr>
          <w:p w14:paraId="2380F65A" w14:textId="04780953" w:rsidR="00894D49"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Student</w:t>
            </w:r>
            <w:r w:rsidR="00B46F9A">
              <w:rPr>
                <w:rStyle w:val="Strong"/>
                <w:rFonts w:ascii="Calibri" w:hAnsi="Calibri" w:cs="Calibri"/>
                <w:b w:val="0"/>
                <w:bCs w:val="0"/>
                <w:szCs w:val="24"/>
              </w:rPr>
              <w:t xml:space="preserve"> (undergrad)</w:t>
            </w:r>
          </w:p>
        </w:tc>
        <w:tc>
          <w:tcPr>
            <w:tcW w:w="3170" w:type="dxa"/>
          </w:tcPr>
          <w:p w14:paraId="2577A361" w14:textId="4BAE525B" w:rsidR="00894D49"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longfei@cfru.ca</w:t>
            </w:r>
          </w:p>
        </w:tc>
      </w:tr>
      <w:tr w:rsidR="00946288" w:rsidRPr="00937376" w14:paraId="45BB3670" w14:textId="77777777" w:rsidTr="00123FE1">
        <w:trPr>
          <w:trHeight w:val="162"/>
        </w:trPr>
        <w:tc>
          <w:tcPr>
            <w:tcW w:w="3163" w:type="dxa"/>
          </w:tcPr>
          <w:p w14:paraId="2D2AE6E5" w14:textId="289D93C9" w:rsidR="00946288" w:rsidRPr="00937376" w:rsidRDefault="00622D09" w:rsidP="00946288">
            <w:pPr>
              <w:rPr>
                <w:rStyle w:val="Strong"/>
                <w:rFonts w:ascii="Calibri" w:hAnsi="Calibri" w:cs="Calibri"/>
                <w:b w:val="0"/>
                <w:bCs w:val="0"/>
                <w:szCs w:val="24"/>
              </w:rPr>
            </w:pPr>
            <w:proofErr w:type="spellStart"/>
            <w:r>
              <w:rPr>
                <w:rStyle w:val="Strong"/>
                <w:rFonts w:ascii="Calibri" w:hAnsi="Calibri" w:cs="Calibri"/>
                <w:b w:val="0"/>
                <w:bCs w:val="0"/>
                <w:szCs w:val="24"/>
              </w:rPr>
              <w:t>Himmuth</w:t>
            </w:r>
            <w:proofErr w:type="spellEnd"/>
            <w:r>
              <w:rPr>
                <w:rStyle w:val="Strong"/>
                <w:rFonts w:ascii="Calibri" w:hAnsi="Calibri" w:cs="Calibri"/>
                <w:b w:val="0"/>
                <w:bCs w:val="0"/>
                <w:szCs w:val="24"/>
              </w:rPr>
              <w:t xml:space="preserve"> Singh</w:t>
            </w:r>
          </w:p>
        </w:tc>
        <w:tc>
          <w:tcPr>
            <w:tcW w:w="3179" w:type="dxa"/>
          </w:tcPr>
          <w:p w14:paraId="61E89AAF" w14:textId="44CABE6A" w:rsidR="00946288"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Student</w:t>
            </w:r>
            <w:r w:rsidR="00B46F9A">
              <w:rPr>
                <w:rStyle w:val="Strong"/>
                <w:rFonts w:ascii="Calibri" w:hAnsi="Calibri" w:cs="Calibri"/>
                <w:b w:val="0"/>
                <w:bCs w:val="0"/>
                <w:szCs w:val="24"/>
              </w:rPr>
              <w:t xml:space="preserve"> (undergrad)</w:t>
            </w:r>
          </w:p>
        </w:tc>
        <w:tc>
          <w:tcPr>
            <w:tcW w:w="3170" w:type="dxa"/>
          </w:tcPr>
          <w:p w14:paraId="33830DF5" w14:textId="7A000ADF" w:rsidR="00946288" w:rsidRPr="00937376" w:rsidRDefault="00622D09" w:rsidP="00946288">
            <w:pPr>
              <w:rPr>
                <w:rStyle w:val="Strong"/>
                <w:rFonts w:ascii="Calibri" w:hAnsi="Calibri" w:cs="Calibri"/>
                <w:b w:val="0"/>
                <w:bCs w:val="0"/>
                <w:szCs w:val="24"/>
              </w:rPr>
            </w:pPr>
            <w:r w:rsidRPr="00622D09">
              <w:rPr>
                <w:rStyle w:val="Strong"/>
                <w:rFonts w:ascii="Calibri" w:hAnsi="Calibri" w:cs="Calibri"/>
                <w:b w:val="0"/>
                <w:bCs w:val="0"/>
                <w:szCs w:val="24"/>
              </w:rPr>
              <w:t>himmuth@uoguelph.ca</w:t>
            </w:r>
          </w:p>
        </w:tc>
      </w:tr>
      <w:tr w:rsidR="00946288" w:rsidRPr="00937376" w14:paraId="1B379B79" w14:textId="77777777" w:rsidTr="00123FE1">
        <w:trPr>
          <w:trHeight w:val="162"/>
        </w:trPr>
        <w:tc>
          <w:tcPr>
            <w:tcW w:w="3163" w:type="dxa"/>
          </w:tcPr>
          <w:p w14:paraId="3A2436A3" w14:textId="0DD41994" w:rsidR="00946288"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Ian MacDiarmid</w:t>
            </w:r>
          </w:p>
        </w:tc>
        <w:tc>
          <w:tcPr>
            <w:tcW w:w="3179" w:type="dxa"/>
          </w:tcPr>
          <w:p w14:paraId="1A50DDCA" w14:textId="674512CF" w:rsidR="00946288"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Alumnus, Volunteer</w:t>
            </w:r>
          </w:p>
        </w:tc>
        <w:tc>
          <w:tcPr>
            <w:tcW w:w="3170" w:type="dxa"/>
          </w:tcPr>
          <w:p w14:paraId="2B59484E" w14:textId="6DEA9AE9" w:rsidR="00946288" w:rsidRPr="00937376" w:rsidRDefault="00622D09" w:rsidP="00946288">
            <w:pPr>
              <w:rPr>
                <w:rStyle w:val="Strong"/>
                <w:rFonts w:ascii="Calibri" w:hAnsi="Calibri" w:cs="Calibri"/>
                <w:b w:val="0"/>
                <w:bCs w:val="0"/>
                <w:szCs w:val="24"/>
              </w:rPr>
            </w:pPr>
            <w:r w:rsidRPr="00622D09">
              <w:rPr>
                <w:rStyle w:val="Strong"/>
                <w:rFonts w:ascii="Calibri" w:hAnsi="Calibri" w:cs="Calibri"/>
                <w:b w:val="0"/>
                <w:bCs w:val="0"/>
                <w:szCs w:val="24"/>
              </w:rPr>
              <w:t>ianmcdee99@gmail.com</w:t>
            </w:r>
          </w:p>
        </w:tc>
      </w:tr>
      <w:tr w:rsidR="00946288" w:rsidRPr="00937376" w14:paraId="3972E245" w14:textId="77777777" w:rsidTr="00123FE1">
        <w:trPr>
          <w:trHeight w:val="162"/>
        </w:trPr>
        <w:tc>
          <w:tcPr>
            <w:tcW w:w="3163" w:type="dxa"/>
          </w:tcPr>
          <w:p w14:paraId="7D3DF7A1" w14:textId="5F36DFD1" w:rsidR="00946288"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Joshua Grant Young</w:t>
            </w:r>
          </w:p>
        </w:tc>
        <w:tc>
          <w:tcPr>
            <w:tcW w:w="3179" w:type="dxa"/>
          </w:tcPr>
          <w:p w14:paraId="4D51C403" w14:textId="1A5F046A" w:rsidR="00946288"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Student</w:t>
            </w:r>
            <w:r w:rsidR="00B46F9A">
              <w:rPr>
                <w:rStyle w:val="Strong"/>
                <w:rFonts w:ascii="Calibri" w:hAnsi="Calibri" w:cs="Calibri"/>
                <w:b w:val="0"/>
                <w:bCs w:val="0"/>
                <w:szCs w:val="24"/>
              </w:rPr>
              <w:t xml:space="preserve"> (grad)</w:t>
            </w:r>
          </w:p>
        </w:tc>
        <w:tc>
          <w:tcPr>
            <w:tcW w:w="3170" w:type="dxa"/>
          </w:tcPr>
          <w:p w14:paraId="54D98FEA" w14:textId="5212CAE3" w:rsidR="00946288" w:rsidRPr="00937376" w:rsidRDefault="00622D09" w:rsidP="00946288">
            <w:pPr>
              <w:rPr>
                <w:rStyle w:val="Strong"/>
                <w:rFonts w:ascii="Calibri" w:hAnsi="Calibri" w:cs="Calibri"/>
                <w:b w:val="0"/>
                <w:bCs w:val="0"/>
                <w:szCs w:val="24"/>
              </w:rPr>
            </w:pPr>
            <w:r w:rsidRPr="00622D09">
              <w:rPr>
                <w:rStyle w:val="Strong"/>
                <w:rFonts w:ascii="Calibri" w:hAnsi="Calibri" w:cs="Calibri"/>
                <w:b w:val="0"/>
                <w:bCs w:val="0"/>
                <w:szCs w:val="24"/>
              </w:rPr>
              <w:t>jgrantyo@uoguelph.ca</w:t>
            </w:r>
          </w:p>
        </w:tc>
      </w:tr>
      <w:tr w:rsidR="00946288" w:rsidRPr="00937376" w14:paraId="450F5EB4" w14:textId="77777777" w:rsidTr="00123FE1">
        <w:trPr>
          <w:trHeight w:val="162"/>
        </w:trPr>
        <w:tc>
          <w:tcPr>
            <w:tcW w:w="3163" w:type="dxa"/>
          </w:tcPr>
          <w:p w14:paraId="075F37E1" w14:textId="619A2487" w:rsidR="00946288" w:rsidRPr="00937376" w:rsidRDefault="00B66407" w:rsidP="00946288">
            <w:pPr>
              <w:rPr>
                <w:rStyle w:val="Strong"/>
                <w:rFonts w:ascii="Calibri" w:hAnsi="Calibri" w:cs="Calibri"/>
                <w:b w:val="0"/>
                <w:bCs w:val="0"/>
                <w:szCs w:val="24"/>
              </w:rPr>
            </w:pPr>
            <w:r>
              <w:rPr>
                <w:rStyle w:val="Strong"/>
                <w:rFonts w:ascii="Calibri" w:hAnsi="Calibri" w:cs="Calibri"/>
                <w:b w:val="0"/>
                <w:bCs w:val="0"/>
                <w:szCs w:val="24"/>
              </w:rPr>
              <w:t>Griffin Baird</w:t>
            </w:r>
          </w:p>
        </w:tc>
        <w:tc>
          <w:tcPr>
            <w:tcW w:w="3179" w:type="dxa"/>
          </w:tcPr>
          <w:p w14:paraId="6AEF58CD" w14:textId="6072DD58" w:rsidR="00946288" w:rsidRPr="00937376" w:rsidRDefault="00622D09" w:rsidP="00946288">
            <w:pPr>
              <w:rPr>
                <w:rStyle w:val="Strong"/>
                <w:rFonts w:ascii="Calibri" w:hAnsi="Calibri" w:cs="Calibri"/>
                <w:b w:val="0"/>
                <w:bCs w:val="0"/>
                <w:szCs w:val="24"/>
              </w:rPr>
            </w:pPr>
            <w:r>
              <w:rPr>
                <w:rStyle w:val="Strong"/>
                <w:rFonts w:ascii="Calibri" w:hAnsi="Calibri" w:cs="Calibri"/>
                <w:b w:val="0"/>
                <w:bCs w:val="0"/>
                <w:szCs w:val="24"/>
              </w:rPr>
              <w:t>Student</w:t>
            </w:r>
            <w:r w:rsidR="00B46F9A">
              <w:rPr>
                <w:rStyle w:val="Strong"/>
                <w:rFonts w:ascii="Calibri" w:hAnsi="Calibri" w:cs="Calibri"/>
                <w:b w:val="0"/>
                <w:bCs w:val="0"/>
                <w:szCs w:val="24"/>
              </w:rPr>
              <w:t xml:space="preserve"> (undergrad)</w:t>
            </w:r>
          </w:p>
        </w:tc>
        <w:tc>
          <w:tcPr>
            <w:tcW w:w="3170" w:type="dxa"/>
          </w:tcPr>
          <w:p w14:paraId="7B2E94CC" w14:textId="64D02C81" w:rsidR="00946288" w:rsidRPr="00937376" w:rsidRDefault="00B66407" w:rsidP="00946288">
            <w:pPr>
              <w:rPr>
                <w:rStyle w:val="Strong"/>
                <w:rFonts w:ascii="Calibri" w:hAnsi="Calibri" w:cs="Calibri"/>
                <w:b w:val="0"/>
                <w:bCs w:val="0"/>
                <w:szCs w:val="24"/>
              </w:rPr>
            </w:pPr>
            <w:r w:rsidRPr="00B66407">
              <w:rPr>
                <w:rStyle w:val="Strong"/>
                <w:rFonts w:ascii="Calibri" w:hAnsi="Calibri" w:cs="Calibri"/>
                <w:b w:val="0"/>
                <w:bCs w:val="0"/>
                <w:szCs w:val="24"/>
              </w:rPr>
              <w:t>griffin.r.baird@gmail.com</w:t>
            </w:r>
          </w:p>
        </w:tc>
      </w:tr>
      <w:tr w:rsidR="00946288" w:rsidRPr="00937376" w14:paraId="7393DC07" w14:textId="77777777" w:rsidTr="00123FE1">
        <w:trPr>
          <w:trHeight w:val="162"/>
        </w:trPr>
        <w:tc>
          <w:tcPr>
            <w:tcW w:w="3163" w:type="dxa"/>
          </w:tcPr>
          <w:p w14:paraId="09443F49" w14:textId="77777777" w:rsidR="00946288" w:rsidRPr="00937376" w:rsidRDefault="00946288" w:rsidP="00946288">
            <w:pPr>
              <w:rPr>
                <w:rStyle w:val="Strong"/>
                <w:rFonts w:ascii="Calibri" w:hAnsi="Calibri" w:cs="Calibri"/>
                <w:b w:val="0"/>
                <w:bCs w:val="0"/>
                <w:szCs w:val="24"/>
              </w:rPr>
            </w:pPr>
          </w:p>
        </w:tc>
        <w:tc>
          <w:tcPr>
            <w:tcW w:w="3179" w:type="dxa"/>
          </w:tcPr>
          <w:p w14:paraId="1A3C8DE4" w14:textId="77777777" w:rsidR="00946288" w:rsidRPr="00937376" w:rsidRDefault="00946288" w:rsidP="00946288">
            <w:pPr>
              <w:rPr>
                <w:rStyle w:val="Strong"/>
                <w:rFonts w:ascii="Calibri" w:hAnsi="Calibri" w:cs="Calibri"/>
                <w:b w:val="0"/>
                <w:bCs w:val="0"/>
                <w:szCs w:val="24"/>
              </w:rPr>
            </w:pPr>
          </w:p>
        </w:tc>
        <w:tc>
          <w:tcPr>
            <w:tcW w:w="3170" w:type="dxa"/>
          </w:tcPr>
          <w:p w14:paraId="201C2A6A" w14:textId="77777777" w:rsidR="00946288" w:rsidRPr="00937376" w:rsidRDefault="00946288" w:rsidP="00946288">
            <w:pPr>
              <w:rPr>
                <w:rStyle w:val="Strong"/>
                <w:rFonts w:ascii="Calibri" w:hAnsi="Calibri" w:cs="Calibri"/>
                <w:b w:val="0"/>
                <w:bCs w:val="0"/>
                <w:szCs w:val="24"/>
              </w:rPr>
            </w:pPr>
          </w:p>
        </w:tc>
      </w:tr>
      <w:tr w:rsidR="00946288" w:rsidRPr="00937376" w14:paraId="7B5B755B" w14:textId="77777777" w:rsidTr="00123FE1">
        <w:trPr>
          <w:trHeight w:val="162"/>
        </w:trPr>
        <w:tc>
          <w:tcPr>
            <w:tcW w:w="3163" w:type="dxa"/>
          </w:tcPr>
          <w:p w14:paraId="0A6CE93D" w14:textId="77777777" w:rsidR="00946288" w:rsidRPr="00937376" w:rsidRDefault="00946288" w:rsidP="00946288">
            <w:pPr>
              <w:rPr>
                <w:rStyle w:val="Strong"/>
                <w:rFonts w:ascii="Calibri" w:hAnsi="Calibri" w:cs="Calibri"/>
                <w:b w:val="0"/>
                <w:bCs w:val="0"/>
                <w:szCs w:val="24"/>
              </w:rPr>
            </w:pPr>
          </w:p>
        </w:tc>
        <w:tc>
          <w:tcPr>
            <w:tcW w:w="3179" w:type="dxa"/>
          </w:tcPr>
          <w:p w14:paraId="0F3C83D5" w14:textId="77777777" w:rsidR="00946288" w:rsidRPr="00937376" w:rsidRDefault="00946288" w:rsidP="00946288">
            <w:pPr>
              <w:rPr>
                <w:rStyle w:val="Strong"/>
                <w:rFonts w:ascii="Calibri" w:hAnsi="Calibri" w:cs="Calibri"/>
                <w:b w:val="0"/>
                <w:bCs w:val="0"/>
                <w:szCs w:val="24"/>
              </w:rPr>
            </w:pPr>
          </w:p>
        </w:tc>
        <w:tc>
          <w:tcPr>
            <w:tcW w:w="3170" w:type="dxa"/>
          </w:tcPr>
          <w:p w14:paraId="1F9A3E79" w14:textId="77777777" w:rsidR="00946288" w:rsidRPr="00937376" w:rsidRDefault="00946288" w:rsidP="00946288">
            <w:pPr>
              <w:rPr>
                <w:rStyle w:val="Strong"/>
                <w:rFonts w:ascii="Calibri" w:hAnsi="Calibri" w:cs="Calibri"/>
                <w:b w:val="0"/>
                <w:bCs w:val="0"/>
                <w:szCs w:val="24"/>
              </w:rPr>
            </w:pPr>
          </w:p>
        </w:tc>
      </w:tr>
    </w:tbl>
    <w:p w14:paraId="0BBDAA84" w14:textId="77777777" w:rsidR="00522D5D" w:rsidRPr="00522D5D" w:rsidRDefault="00522D5D" w:rsidP="00522D5D">
      <w:pPr>
        <w:rPr>
          <w:rFonts w:ascii="Calibri" w:eastAsiaTheme="majorEastAsia" w:hAnsi="Calibri" w:cs="Calibri"/>
          <w:color w:val="2F5496" w:themeColor="accent1" w:themeShade="BF"/>
          <w:szCs w:val="24"/>
        </w:rPr>
      </w:pPr>
    </w:p>
    <w:p w14:paraId="5D61AD94" w14:textId="1C550334" w:rsidR="00522D5D" w:rsidRDefault="00894D49" w:rsidP="00946288">
      <w:pPr>
        <w:numPr>
          <w:ilvl w:val="0"/>
          <w:numId w:val="2"/>
        </w:numPr>
        <w:ind w:left="0"/>
        <w:rPr>
          <w:rStyle w:val="Heading1Char"/>
          <w:rFonts w:ascii="Calibri" w:hAnsi="Calibri" w:cs="Calibri"/>
          <w:sz w:val="24"/>
          <w:szCs w:val="24"/>
        </w:rPr>
      </w:pPr>
      <w:r w:rsidRPr="00937376">
        <w:rPr>
          <w:rFonts w:ascii="Calibri" w:hAnsi="Calibri" w:cs="Calibri"/>
          <w:szCs w:val="24"/>
        </w:rPr>
        <w:t>Current Advisory Committee Membership for 202</w:t>
      </w:r>
      <w:r w:rsidR="00794F57">
        <w:rPr>
          <w:rFonts w:ascii="Calibri" w:hAnsi="Calibri" w:cs="Calibri"/>
          <w:szCs w:val="24"/>
        </w:rPr>
        <w:t>3</w:t>
      </w:r>
      <w:r w:rsidRPr="00937376">
        <w:rPr>
          <w:rFonts w:ascii="Calibri" w:hAnsi="Calibri" w:cs="Calibri"/>
          <w:szCs w:val="24"/>
        </w:rPr>
        <w:t>-202</w:t>
      </w:r>
      <w:r w:rsidR="00794F57">
        <w:rPr>
          <w:rFonts w:ascii="Calibri" w:hAnsi="Calibri" w:cs="Calibri"/>
          <w:szCs w:val="24"/>
        </w:rPr>
        <w:t>4</w:t>
      </w:r>
      <w:r w:rsidRPr="00937376">
        <w:rPr>
          <w:rFonts w:ascii="Calibri" w:hAnsi="Calibri" w:cs="Calibri"/>
          <w:szCs w:val="24"/>
        </w:rPr>
        <w:t xml:space="preserve"> (for </w:t>
      </w:r>
      <w:r w:rsidR="00E50F2D">
        <w:rPr>
          <w:rFonts w:ascii="Calibri" w:hAnsi="Calibri" w:cs="Calibri"/>
          <w:szCs w:val="24"/>
        </w:rPr>
        <w:t xml:space="preserve">the </w:t>
      </w:r>
      <w:r w:rsidRPr="00937376">
        <w:rPr>
          <w:rFonts w:ascii="Calibri" w:hAnsi="Calibri" w:cs="Calibri"/>
          <w:szCs w:val="24"/>
        </w:rPr>
        <w:t>current year)</w:t>
      </w:r>
      <w:r w:rsidR="00946288" w:rsidRPr="00937376">
        <w:rPr>
          <w:rFonts w:ascii="Calibri" w:hAnsi="Calibri" w:cs="Calibri"/>
          <w:szCs w:val="24"/>
        </w:rPr>
        <w:t>.</w:t>
      </w:r>
      <w:r w:rsidR="00946288" w:rsidRPr="00937376">
        <w:rPr>
          <w:rStyle w:val="Heading1Char"/>
          <w:rFonts w:ascii="Calibri" w:hAnsi="Calibri" w:cs="Calibri"/>
          <w:sz w:val="24"/>
          <w:szCs w:val="24"/>
        </w:rPr>
        <w:t xml:space="preserve"> </w:t>
      </w:r>
    </w:p>
    <w:p w14:paraId="68A16901" w14:textId="77777777" w:rsidR="00C32EF2" w:rsidRDefault="00946288" w:rsidP="00522D5D">
      <w:pPr>
        <w:rPr>
          <w:rFonts w:ascii="Calibri" w:hAnsi="Calibri" w:cs="Calibri"/>
          <w:szCs w:val="24"/>
        </w:rPr>
      </w:pPr>
      <w:r w:rsidRPr="00937376">
        <w:rPr>
          <w:rStyle w:val="Heading1Char"/>
          <w:rFonts w:ascii="Calibri" w:hAnsi="Calibri" w:cs="Calibri"/>
          <w:color w:val="FF0000"/>
          <w:sz w:val="24"/>
          <w:szCs w:val="24"/>
        </w:rPr>
        <w:t xml:space="preserve">NOTE: </w:t>
      </w:r>
      <w:r w:rsidRPr="00937376">
        <w:rPr>
          <w:rFonts w:ascii="Calibri" w:hAnsi="Calibri" w:cs="Calibri"/>
          <w:szCs w:val="24"/>
        </w:rPr>
        <w:t>Advisory Committee membership composition should comply with protocol</w:t>
      </w:r>
      <w:r w:rsidRPr="00937376">
        <w:rPr>
          <w:rStyle w:val="Heading1Char"/>
          <w:rFonts w:ascii="Calibri" w:hAnsi="Calibri" w:cs="Calibri"/>
          <w:sz w:val="24"/>
          <w:szCs w:val="24"/>
        </w:rPr>
        <w:t>:</w:t>
      </w:r>
      <w:r w:rsidR="00894D49" w:rsidRPr="00937376">
        <w:rPr>
          <w:rFonts w:ascii="Calibri" w:hAnsi="Calibri" w:cs="Calibri"/>
          <w:szCs w:val="24"/>
        </w:rPr>
        <w:tab/>
      </w:r>
    </w:p>
    <w:p w14:paraId="5C360BD7" w14:textId="06BBAB25" w:rsidR="00894D49" w:rsidRPr="00937376" w:rsidRDefault="00894D49" w:rsidP="00522D5D">
      <w:pPr>
        <w:rPr>
          <w:rFonts w:ascii="Calibri" w:eastAsiaTheme="majorEastAsia" w:hAnsi="Calibri" w:cs="Calibri"/>
          <w:color w:val="2F5496" w:themeColor="accent1" w:themeShade="BF"/>
          <w:szCs w:val="24"/>
        </w:rPr>
      </w:pPr>
      <w:r w:rsidRPr="00937376">
        <w:rPr>
          <w:rFonts w:ascii="Calibri" w:hAnsi="Calibri" w:cs="Calibri"/>
          <w:szCs w:val="24"/>
        </w:rPr>
        <w:tab/>
      </w:r>
    </w:p>
    <w:p w14:paraId="20712A0C" w14:textId="77777777" w:rsidR="00894D49" w:rsidRPr="00937376" w:rsidRDefault="00894D49" w:rsidP="00946288">
      <w:pPr>
        <w:rPr>
          <w:rFonts w:ascii="Calibri" w:hAnsi="Calibri" w:cs="Calibri"/>
          <w:szCs w:val="24"/>
        </w:rPr>
        <w:sectPr w:rsidR="00894D49" w:rsidRPr="00937376" w:rsidSect="00756D4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0" w:footer="1440" w:gutter="0"/>
          <w:cols w:space="720"/>
          <w:docGrid w:linePitch="326"/>
        </w:sectPr>
      </w:pPr>
    </w:p>
    <w:tbl>
      <w:tblPr>
        <w:tblStyle w:val="TableGrid"/>
        <w:tblW w:w="9512" w:type="dxa"/>
        <w:tblLook w:val="04A0" w:firstRow="1" w:lastRow="0" w:firstColumn="1" w:lastColumn="0" w:noHBand="0" w:noVBand="1"/>
      </w:tblPr>
      <w:tblGrid>
        <w:gridCol w:w="3163"/>
        <w:gridCol w:w="3179"/>
        <w:gridCol w:w="3170"/>
      </w:tblGrid>
      <w:tr w:rsidR="00123FE1" w:rsidRPr="00937376" w14:paraId="7D019D71" w14:textId="77777777" w:rsidTr="00CD0602">
        <w:trPr>
          <w:trHeight w:val="808"/>
        </w:trPr>
        <w:tc>
          <w:tcPr>
            <w:tcW w:w="3163" w:type="dxa"/>
          </w:tcPr>
          <w:p w14:paraId="28C1DADB" w14:textId="77777777" w:rsidR="00123FE1" w:rsidRPr="00937376" w:rsidRDefault="00123FE1" w:rsidP="00CD0602">
            <w:pPr>
              <w:rPr>
                <w:rStyle w:val="Strong"/>
                <w:rFonts w:ascii="Calibri" w:hAnsi="Calibri" w:cs="Calibri"/>
                <w:szCs w:val="24"/>
              </w:rPr>
            </w:pPr>
            <w:r w:rsidRPr="00937376">
              <w:rPr>
                <w:rStyle w:val="Strong"/>
                <w:rFonts w:ascii="Calibri" w:hAnsi="Calibri" w:cs="Calibri"/>
                <w:szCs w:val="24"/>
              </w:rPr>
              <w:t>Name</w:t>
            </w:r>
          </w:p>
        </w:tc>
        <w:tc>
          <w:tcPr>
            <w:tcW w:w="3179" w:type="dxa"/>
          </w:tcPr>
          <w:p w14:paraId="2FF5BE3B" w14:textId="77777777" w:rsidR="00123FE1" w:rsidRPr="00937376" w:rsidRDefault="00123FE1" w:rsidP="00CD0602">
            <w:pPr>
              <w:rPr>
                <w:rStyle w:val="Strong"/>
                <w:rFonts w:ascii="Calibri" w:hAnsi="Calibri" w:cs="Calibri"/>
                <w:szCs w:val="24"/>
              </w:rPr>
            </w:pPr>
            <w:r w:rsidRPr="00937376">
              <w:rPr>
                <w:rStyle w:val="Strong"/>
                <w:rFonts w:ascii="Calibri" w:hAnsi="Calibri" w:cs="Calibri"/>
                <w:szCs w:val="24"/>
              </w:rPr>
              <w:t>Role (Student or Employee)</w:t>
            </w:r>
          </w:p>
        </w:tc>
        <w:tc>
          <w:tcPr>
            <w:tcW w:w="3170" w:type="dxa"/>
          </w:tcPr>
          <w:p w14:paraId="018F9988" w14:textId="77777777" w:rsidR="00123FE1" w:rsidRPr="00937376" w:rsidRDefault="00123FE1" w:rsidP="00CD0602">
            <w:pPr>
              <w:rPr>
                <w:rStyle w:val="Strong"/>
                <w:rFonts w:ascii="Calibri" w:hAnsi="Calibri" w:cs="Calibri"/>
                <w:szCs w:val="24"/>
              </w:rPr>
            </w:pPr>
            <w:r w:rsidRPr="00937376">
              <w:rPr>
                <w:rStyle w:val="Strong"/>
                <w:rFonts w:ascii="Calibri" w:hAnsi="Calibri" w:cs="Calibri"/>
                <w:szCs w:val="24"/>
              </w:rPr>
              <w:t xml:space="preserve">Email Address </w:t>
            </w:r>
          </w:p>
        </w:tc>
      </w:tr>
      <w:tr w:rsidR="00622D09" w:rsidRPr="00937376" w14:paraId="4159FA1D" w14:textId="77777777" w:rsidTr="00CD0602">
        <w:trPr>
          <w:trHeight w:val="162"/>
        </w:trPr>
        <w:tc>
          <w:tcPr>
            <w:tcW w:w="3163" w:type="dxa"/>
          </w:tcPr>
          <w:p w14:paraId="4201EA3E" w14:textId="70E58762" w:rsidR="00622D09" w:rsidRPr="00937376" w:rsidRDefault="00622D09" w:rsidP="00622D09">
            <w:pPr>
              <w:rPr>
                <w:rStyle w:val="Strong"/>
                <w:rFonts w:ascii="Calibri" w:hAnsi="Calibri" w:cs="Calibri"/>
                <w:b w:val="0"/>
                <w:bCs w:val="0"/>
                <w:szCs w:val="24"/>
              </w:rPr>
            </w:pPr>
            <w:r>
              <w:rPr>
                <w:rStyle w:val="Strong"/>
                <w:rFonts w:ascii="Calibri" w:hAnsi="Calibri" w:cs="Calibri"/>
                <w:b w:val="0"/>
                <w:bCs w:val="0"/>
                <w:szCs w:val="24"/>
              </w:rPr>
              <w:t>Bryan Webb</w:t>
            </w:r>
          </w:p>
        </w:tc>
        <w:tc>
          <w:tcPr>
            <w:tcW w:w="3179" w:type="dxa"/>
          </w:tcPr>
          <w:p w14:paraId="5E842B02" w14:textId="6039180D" w:rsidR="00622D09" w:rsidRPr="00937376" w:rsidRDefault="00622D09" w:rsidP="00622D09">
            <w:pPr>
              <w:rPr>
                <w:rStyle w:val="Strong"/>
                <w:rFonts w:ascii="Calibri" w:hAnsi="Calibri" w:cs="Calibri"/>
                <w:b w:val="0"/>
                <w:bCs w:val="0"/>
                <w:szCs w:val="24"/>
              </w:rPr>
            </w:pPr>
            <w:r>
              <w:rPr>
                <w:rStyle w:val="Strong"/>
                <w:rFonts w:ascii="Calibri" w:hAnsi="Calibri" w:cs="Calibri"/>
                <w:b w:val="0"/>
                <w:bCs w:val="0"/>
                <w:szCs w:val="24"/>
              </w:rPr>
              <w:t>Employee</w:t>
            </w:r>
          </w:p>
        </w:tc>
        <w:tc>
          <w:tcPr>
            <w:tcW w:w="3170" w:type="dxa"/>
          </w:tcPr>
          <w:p w14:paraId="0F72C771" w14:textId="230D5BD4" w:rsidR="00622D09" w:rsidRPr="00937376" w:rsidRDefault="00622D09" w:rsidP="00622D09">
            <w:pPr>
              <w:rPr>
                <w:rStyle w:val="Strong"/>
                <w:rFonts w:ascii="Calibri" w:hAnsi="Calibri" w:cs="Calibri"/>
                <w:b w:val="0"/>
                <w:bCs w:val="0"/>
                <w:szCs w:val="24"/>
              </w:rPr>
            </w:pPr>
            <w:r>
              <w:rPr>
                <w:rStyle w:val="Strong"/>
                <w:rFonts w:ascii="Calibri" w:hAnsi="Calibri" w:cs="Calibri"/>
                <w:b w:val="0"/>
                <w:bCs w:val="0"/>
                <w:szCs w:val="24"/>
              </w:rPr>
              <w:t>cfru.admin@gmail.com</w:t>
            </w:r>
          </w:p>
        </w:tc>
      </w:tr>
      <w:tr w:rsidR="00622D09" w:rsidRPr="00937376" w14:paraId="1F3DE0E8" w14:textId="77777777" w:rsidTr="00CD0602">
        <w:trPr>
          <w:trHeight w:val="162"/>
        </w:trPr>
        <w:tc>
          <w:tcPr>
            <w:tcW w:w="3163" w:type="dxa"/>
          </w:tcPr>
          <w:p w14:paraId="33DD0FFD" w14:textId="542561D1" w:rsidR="00622D09" w:rsidRPr="00937376" w:rsidRDefault="00622D09" w:rsidP="00622D09">
            <w:pPr>
              <w:rPr>
                <w:rStyle w:val="Strong"/>
                <w:rFonts w:ascii="Calibri" w:hAnsi="Calibri" w:cs="Calibri"/>
                <w:b w:val="0"/>
                <w:bCs w:val="0"/>
                <w:szCs w:val="24"/>
              </w:rPr>
            </w:pPr>
            <w:r>
              <w:rPr>
                <w:rStyle w:val="Strong"/>
                <w:rFonts w:ascii="Calibri" w:hAnsi="Calibri" w:cs="Calibri"/>
                <w:b w:val="0"/>
                <w:bCs w:val="0"/>
                <w:szCs w:val="24"/>
              </w:rPr>
              <w:t>Joshua Grant Young</w:t>
            </w:r>
          </w:p>
        </w:tc>
        <w:tc>
          <w:tcPr>
            <w:tcW w:w="3179" w:type="dxa"/>
          </w:tcPr>
          <w:p w14:paraId="42BB3480" w14:textId="48F9D62C" w:rsidR="00622D09" w:rsidRPr="00937376" w:rsidRDefault="00622D09" w:rsidP="00622D09">
            <w:pPr>
              <w:rPr>
                <w:rStyle w:val="Strong"/>
                <w:rFonts w:ascii="Calibri" w:hAnsi="Calibri" w:cs="Calibri"/>
                <w:b w:val="0"/>
                <w:bCs w:val="0"/>
                <w:szCs w:val="24"/>
              </w:rPr>
            </w:pPr>
            <w:r>
              <w:rPr>
                <w:rStyle w:val="Strong"/>
                <w:rFonts w:ascii="Calibri" w:hAnsi="Calibri" w:cs="Calibri"/>
                <w:b w:val="0"/>
                <w:bCs w:val="0"/>
                <w:szCs w:val="24"/>
              </w:rPr>
              <w:t>Student</w:t>
            </w:r>
            <w:r w:rsidR="00B46F9A">
              <w:rPr>
                <w:rStyle w:val="Strong"/>
                <w:rFonts w:ascii="Calibri" w:hAnsi="Calibri" w:cs="Calibri"/>
                <w:b w:val="0"/>
                <w:bCs w:val="0"/>
                <w:szCs w:val="24"/>
              </w:rPr>
              <w:t xml:space="preserve"> (grad)</w:t>
            </w:r>
          </w:p>
        </w:tc>
        <w:tc>
          <w:tcPr>
            <w:tcW w:w="3170" w:type="dxa"/>
          </w:tcPr>
          <w:p w14:paraId="22D9F94E" w14:textId="4ACDA2C0" w:rsidR="00622D09" w:rsidRPr="00937376" w:rsidRDefault="00622D09" w:rsidP="00622D09">
            <w:pPr>
              <w:rPr>
                <w:rStyle w:val="Strong"/>
                <w:rFonts w:ascii="Calibri" w:hAnsi="Calibri" w:cs="Calibri"/>
                <w:b w:val="0"/>
                <w:bCs w:val="0"/>
                <w:szCs w:val="24"/>
              </w:rPr>
            </w:pPr>
            <w:r w:rsidRPr="00622D09">
              <w:rPr>
                <w:rStyle w:val="Strong"/>
                <w:rFonts w:ascii="Calibri" w:hAnsi="Calibri" w:cs="Calibri"/>
                <w:b w:val="0"/>
                <w:bCs w:val="0"/>
                <w:szCs w:val="24"/>
              </w:rPr>
              <w:t>jgrantyo@uoguelph.ca</w:t>
            </w:r>
          </w:p>
        </w:tc>
      </w:tr>
      <w:tr w:rsidR="00622D09" w:rsidRPr="00937376" w14:paraId="51E8DC5C" w14:textId="77777777" w:rsidTr="00CD0602">
        <w:trPr>
          <w:trHeight w:val="162"/>
        </w:trPr>
        <w:tc>
          <w:tcPr>
            <w:tcW w:w="3163" w:type="dxa"/>
          </w:tcPr>
          <w:p w14:paraId="23E9E745" w14:textId="552BD048" w:rsidR="00622D09" w:rsidRPr="00937376" w:rsidRDefault="00622D09" w:rsidP="00622D09">
            <w:pPr>
              <w:rPr>
                <w:rStyle w:val="Strong"/>
                <w:rFonts w:ascii="Calibri" w:hAnsi="Calibri" w:cs="Calibri"/>
                <w:b w:val="0"/>
                <w:bCs w:val="0"/>
                <w:szCs w:val="24"/>
              </w:rPr>
            </w:pPr>
            <w:r>
              <w:rPr>
                <w:rStyle w:val="Strong"/>
                <w:rFonts w:ascii="Calibri" w:hAnsi="Calibri" w:cs="Calibri"/>
                <w:b w:val="0"/>
                <w:bCs w:val="0"/>
                <w:szCs w:val="24"/>
              </w:rPr>
              <w:t>Joseph Shea-Carter</w:t>
            </w:r>
          </w:p>
        </w:tc>
        <w:tc>
          <w:tcPr>
            <w:tcW w:w="3179" w:type="dxa"/>
          </w:tcPr>
          <w:p w14:paraId="5F5A0460" w14:textId="789B87BD" w:rsidR="00622D09" w:rsidRPr="00937376" w:rsidRDefault="00622D09" w:rsidP="00622D09">
            <w:pPr>
              <w:rPr>
                <w:rStyle w:val="Strong"/>
                <w:rFonts w:ascii="Calibri" w:hAnsi="Calibri" w:cs="Calibri"/>
                <w:b w:val="0"/>
                <w:bCs w:val="0"/>
                <w:szCs w:val="24"/>
              </w:rPr>
            </w:pPr>
            <w:r>
              <w:rPr>
                <w:rStyle w:val="Strong"/>
                <w:rFonts w:ascii="Calibri" w:hAnsi="Calibri" w:cs="Calibri"/>
                <w:b w:val="0"/>
                <w:bCs w:val="0"/>
                <w:szCs w:val="24"/>
              </w:rPr>
              <w:t>Student</w:t>
            </w:r>
            <w:r w:rsidR="00B46F9A">
              <w:rPr>
                <w:rStyle w:val="Strong"/>
                <w:rFonts w:ascii="Calibri" w:hAnsi="Calibri" w:cs="Calibri"/>
                <w:b w:val="0"/>
                <w:bCs w:val="0"/>
                <w:szCs w:val="24"/>
              </w:rPr>
              <w:t xml:space="preserve"> (grad)</w:t>
            </w:r>
          </w:p>
        </w:tc>
        <w:tc>
          <w:tcPr>
            <w:tcW w:w="3170" w:type="dxa"/>
          </w:tcPr>
          <w:p w14:paraId="1B66CD90" w14:textId="116648BC" w:rsidR="00622D09" w:rsidRPr="00937376" w:rsidRDefault="00622D09" w:rsidP="00622D09">
            <w:pPr>
              <w:rPr>
                <w:rStyle w:val="Strong"/>
                <w:rFonts w:ascii="Calibri" w:hAnsi="Calibri" w:cs="Calibri"/>
                <w:b w:val="0"/>
                <w:bCs w:val="0"/>
                <w:szCs w:val="24"/>
              </w:rPr>
            </w:pPr>
            <w:r w:rsidRPr="00622D09">
              <w:rPr>
                <w:rStyle w:val="Strong"/>
                <w:rFonts w:ascii="Calibri" w:hAnsi="Calibri" w:cs="Calibri"/>
                <w:b w:val="0"/>
                <w:bCs w:val="0"/>
                <w:szCs w:val="24"/>
              </w:rPr>
              <w:t>jsheacar@uoguelph.ca</w:t>
            </w:r>
          </w:p>
        </w:tc>
      </w:tr>
      <w:tr w:rsidR="00622D09" w:rsidRPr="00937376" w14:paraId="1A637147" w14:textId="77777777" w:rsidTr="00CD0602">
        <w:trPr>
          <w:trHeight w:val="162"/>
        </w:trPr>
        <w:tc>
          <w:tcPr>
            <w:tcW w:w="3163" w:type="dxa"/>
          </w:tcPr>
          <w:p w14:paraId="6D5AA776" w14:textId="2513821C" w:rsidR="00622D09" w:rsidRPr="00937376" w:rsidRDefault="00622D09" w:rsidP="00622D09">
            <w:pPr>
              <w:rPr>
                <w:rStyle w:val="Strong"/>
                <w:rFonts w:ascii="Calibri" w:hAnsi="Calibri" w:cs="Calibri"/>
                <w:b w:val="0"/>
                <w:bCs w:val="0"/>
                <w:szCs w:val="24"/>
              </w:rPr>
            </w:pPr>
            <w:r>
              <w:rPr>
                <w:rStyle w:val="Strong"/>
                <w:rFonts w:ascii="Calibri" w:hAnsi="Calibri" w:cs="Calibri"/>
                <w:b w:val="0"/>
                <w:bCs w:val="0"/>
                <w:szCs w:val="24"/>
              </w:rPr>
              <w:t>Ian MacDiarmid</w:t>
            </w:r>
          </w:p>
        </w:tc>
        <w:tc>
          <w:tcPr>
            <w:tcW w:w="3179" w:type="dxa"/>
          </w:tcPr>
          <w:p w14:paraId="49D7453D" w14:textId="73C5B2A5" w:rsidR="00622D09" w:rsidRPr="00937376" w:rsidRDefault="00622D09" w:rsidP="00622D09">
            <w:pPr>
              <w:rPr>
                <w:rStyle w:val="Strong"/>
                <w:rFonts w:ascii="Calibri" w:hAnsi="Calibri" w:cs="Calibri"/>
                <w:b w:val="0"/>
                <w:bCs w:val="0"/>
                <w:szCs w:val="24"/>
              </w:rPr>
            </w:pPr>
            <w:r>
              <w:rPr>
                <w:rStyle w:val="Strong"/>
                <w:rFonts w:ascii="Calibri" w:hAnsi="Calibri" w:cs="Calibri"/>
                <w:b w:val="0"/>
                <w:bCs w:val="0"/>
                <w:szCs w:val="24"/>
              </w:rPr>
              <w:t>Alumnus, Volunteer</w:t>
            </w:r>
          </w:p>
        </w:tc>
        <w:tc>
          <w:tcPr>
            <w:tcW w:w="3170" w:type="dxa"/>
          </w:tcPr>
          <w:p w14:paraId="62881A3D" w14:textId="5EC4033B" w:rsidR="00622D09" w:rsidRPr="00937376" w:rsidRDefault="00622D09" w:rsidP="00622D09">
            <w:pPr>
              <w:rPr>
                <w:rStyle w:val="Strong"/>
                <w:rFonts w:ascii="Calibri" w:hAnsi="Calibri" w:cs="Calibri"/>
                <w:b w:val="0"/>
                <w:bCs w:val="0"/>
                <w:szCs w:val="24"/>
              </w:rPr>
            </w:pPr>
            <w:r w:rsidRPr="00622D09">
              <w:rPr>
                <w:rStyle w:val="Strong"/>
                <w:rFonts w:ascii="Calibri" w:hAnsi="Calibri" w:cs="Calibri"/>
                <w:b w:val="0"/>
                <w:bCs w:val="0"/>
                <w:szCs w:val="24"/>
              </w:rPr>
              <w:t>ianmcdee99@gmail.com</w:t>
            </w:r>
          </w:p>
        </w:tc>
      </w:tr>
      <w:tr w:rsidR="00622D09" w:rsidRPr="00937376" w14:paraId="1E46CBB7" w14:textId="77777777" w:rsidTr="00CD0602">
        <w:trPr>
          <w:trHeight w:val="162"/>
        </w:trPr>
        <w:tc>
          <w:tcPr>
            <w:tcW w:w="3163" w:type="dxa"/>
          </w:tcPr>
          <w:p w14:paraId="73FD5F78" w14:textId="0842EFD2" w:rsidR="00622D09" w:rsidRPr="00937376" w:rsidRDefault="00B46F9A" w:rsidP="00622D09">
            <w:pPr>
              <w:rPr>
                <w:rStyle w:val="Strong"/>
                <w:rFonts w:ascii="Calibri" w:hAnsi="Calibri" w:cs="Calibri"/>
                <w:b w:val="0"/>
                <w:bCs w:val="0"/>
                <w:szCs w:val="24"/>
              </w:rPr>
            </w:pPr>
            <w:r>
              <w:rPr>
                <w:rStyle w:val="Strong"/>
                <w:rFonts w:ascii="Calibri" w:hAnsi="Calibri" w:cs="Calibri"/>
                <w:b w:val="0"/>
                <w:bCs w:val="0"/>
                <w:szCs w:val="24"/>
              </w:rPr>
              <w:t>Griffin Baird</w:t>
            </w:r>
          </w:p>
        </w:tc>
        <w:tc>
          <w:tcPr>
            <w:tcW w:w="3179" w:type="dxa"/>
          </w:tcPr>
          <w:p w14:paraId="5A448504" w14:textId="64ABA22B" w:rsidR="00622D09" w:rsidRPr="00937376" w:rsidRDefault="00B46F9A" w:rsidP="00622D09">
            <w:pPr>
              <w:rPr>
                <w:rStyle w:val="Strong"/>
                <w:rFonts w:ascii="Calibri" w:hAnsi="Calibri" w:cs="Calibri"/>
                <w:b w:val="0"/>
                <w:bCs w:val="0"/>
                <w:szCs w:val="24"/>
              </w:rPr>
            </w:pPr>
            <w:r>
              <w:rPr>
                <w:rStyle w:val="Strong"/>
                <w:rFonts w:ascii="Calibri" w:hAnsi="Calibri" w:cs="Calibri"/>
                <w:b w:val="0"/>
                <w:bCs w:val="0"/>
                <w:szCs w:val="24"/>
              </w:rPr>
              <w:t>Student (undergrad)</w:t>
            </w:r>
          </w:p>
        </w:tc>
        <w:tc>
          <w:tcPr>
            <w:tcW w:w="3170" w:type="dxa"/>
          </w:tcPr>
          <w:p w14:paraId="11AFBF33" w14:textId="1EAD07A3" w:rsidR="00622D09" w:rsidRPr="00937376" w:rsidRDefault="00B46F9A" w:rsidP="00622D09">
            <w:pPr>
              <w:rPr>
                <w:rStyle w:val="Strong"/>
                <w:rFonts w:ascii="Calibri" w:hAnsi="Calibri" w:cs="Calibri"/>
                <w:b w:val="0"/>
                <w:bCs w:val="0"/>
                <w:szCs w:val="24"/>
              </w:rPr>
            </w:pPr>
            <w:r w:rsidRPr="00B46F9A">
              <w:rPr>
                <w:rStyle w:val="Strong"/>
                <w:rFonts w:ascii="Calibri" w:hAnsi="Calibri" w:cs="Calibri"/>
                <w:b w:val="0"/>
                <w:bCs w:val="0"/>
                <w:szCs w:val="24"/>
              </w:rPr>
              <w:t>griffin.r.baird@gmail.com</w:t>
            </w:r>
          </w:p>
        </w:tc>
      </w:tr>
      <w:tr w:rsidR="00622D09" w:rsidRPr="00937376" w14:paraId="0C0BFCE1" w14:textId="77777777" w:rsidTr="00CD0602">
        <w:trPr>
          <w:trHeight w:val="162"/>
        </w:trPr>
        <w:tc>
          <w:tcPr>
            <w:tcW w:w="3163" w:type="dxa"/>
          </w:tcPr>
          <w:p w14:paraId="1D01EA33" w14:textId="71AA0031" w:rsidR="00622D09" w:rsidRPr="009B71AB" w:rsidRDefault="003A497B" w:rsidP="00622D09">
            <w:pPr>
              <w:rPr>
                <w:rStyle w:val="Strong"/>
                <w:rFonts w:ascii="Calibri" w:hAnsi="Calibri" w:cs="Calibri"/>
                <w:b w:val="0"/>
                <w:bCs w:val="0"/>
                <w:i/>
                <w:iCs/>
                <w:szCs w:val="24"/>
              </w:rPr>
            </w:pPr>
            <w:r w:rsidRPr="009B71AB">
              <w:rPr>
                <w:rStyle w:val="Strong"/>
                <w:rFonts w:ascii="Calibri" w:hAnsi="Calibri" w:cs="Calibri"/>
                <w:b w:val="0"/>
                <w:bCs w:val="0"/>
                <w:i/>
                <w:iCs/>
                <w:szCs w:val="24"/>
              </w:rPr>
              <w:t xml:space="preserve">*additional students </w:t>
            </w:r>
            <w:r w:rsidR="000A3EA6">
              <w:rPr>
                <w:rStyle w:val="Strong"/>
                <w:rFonts w:ascii="Calibri" w:hAnsi="Calibri" w:cs="Calibri"/>
                <w:b w:val="0"/>
                <w:bCs w:val="0"/>
                <w:i/>
                <w:iCs/>
                <w:szCs w:val="24"/>
              </w:rPr>
              <w:t xml:space="preserve">to be </w:t>
            </w:r>
            <w:r w:rsidRPr="009B71AB">
              <w:rPr>
                <w:rStyle w:val="Strong"/>
                <w:rFonts w:ascii="Calibri" w:hAnsi="Calibri" w:cs="Calibri"/>
                <w:b w:val="0"/>
                <w:bCs w:val="0"/>
                <w:i/>
                <w:iCs/>
                <w:szCs w:val="24"/>
              </w:rPr>
              <w:t>added</w:t>
            </w:r>
            <w:r w:rsidR="000A3EA6">
              <w:rPr>
                <w:rStyle w:val="Strong"/>
                <w:rFonts w:ascii="Calibri" w:hAnsi="Calibri" w:cs="Calibri"/>
                <w:b w:val="0"/>
                <w:bCs w:val="0"/>
                <w:i/>
                <w:iCs/>
                <w:szCs w:val="24"/>
              </w:rPr>
              <w:t xml:space="preserve"> </w:t>
            </w:r>
            <w:r w:rsidR="000A3EA6" w:rsidRPr="009B71AB">
              <w:rPr>
                <w:rStyle w:val="Strong"/>
                <w:rFonts w:ascii="Calibri" w:hAnsi="Calibri" w:cs="Calibri"/>
                <w:b w:val="0"/>
                <w:bCs w:val="0"/>
                <w:i/>
                <w:iCs/>
                <w:szCs w:val="24"/>
              </w:rPr>
              <w:t>after AGM in late Nov.</w:t>
            </w:r>
          </w:p>
        </w:tc>
        <w:tc>
          <w:tcPr>
            <w:tcW w:w="3179" w:type="dxa"/>
          </w:tcPr>
          <w:p w14:paraId="6D825B46" w14:textId="3441563E" w:rsidR="00622D09" w:rsidRPr="009B71AB" w:rsidRDefault="00622D09" w:rsidP="00622D09">
            <w:pPr>
              <w:rPr>
                <w:rStyle w:val="Strong"/>
                <w:rFonts w:ascii="Calibri" w:hAnsi="Calibri" w:cs="Calibri"/>
                <w:b w:val="0"/>
                <w:bCs w:val="0"/>
                <w:i/>
                <w:iCs/>
                <w:szCs w:val="24"/>
              </w:rPr>
            </w:pPr>
          </w:p>
        </w:tc>
        <w:tc>
          <w:tcPr>
            <w:tcW w:w="3170" w:type="dxa"/>
          </w:tcPr>
          <w:p w14:paraId="3CF487D6" w14:textId="77777777" w:rsidR="00622D09" w:rsidRPr="00937376" w:rsidRDefault="00622D09" w:rsidP="00622D09">
            <w:pPr>
              <w:rPr>
                <w:rStyle w:val="Strong"/>
                <w:rFonts w:ascii="Calibri" w:hAnsi="Calibri" w:cs="Calibri"/>
                <w:b w:val="0"/>
                <w:bCs w:val="0"/>
                <w:szCs w:val="24"/>
              </w:rPr>
            </w:pPr>
          </w:p>
        </w:tc>
      </w:tr>
      <w:tr w:rsidR="00622D09" w:rsidRPr="00937376" w14:paraId="08353C57" w14:textId="77777777" w:rsidTr="00CD0602">
        <w:trPr>
          <w:trHeight w:val="162"/>
        </w:trPr>
        <w:tc>
          <w:tcPr>
            <w:tcW w:w="3163" w:type="dxa"/>
          </w:tcPr>
          <w:p w14:paraId="42F0F8F0" w14:textId="18E79A99" w:rsidR="00622D09" w:rsidRPr="00937376" w:rsidRDefault="00622D09" w:rsidP="00622D09">
            <w:pPr>
              <w:rPr>
                <w:rStyle w:val="Strong"/>
                <w:rFonts w:ascii="Calibri" w:hAnsi="Calibri" w:cs="Calibri"/>
                <w:b w:val="0"/>
                <w:bCs w:val="0"/>
                <w:szCs w:val="24"/>
              </w:rPr>
            </w:pPr>
          </w:p>
        </w:tc>
        <w:tc>
          <w:tcPr>
            <w:tcW w:w="3179" w:type="dxa"/>
          </w:tcPr>
          <w:p w14:paraId="318AE7AE" w14:textId="77777777" w:rsidR="00622D09" w:rsidRPr="00937376" w:rsidRDefault="00622D09" w:rsidP="00622D09">
            <w:pPr>
              <w:rPr>
                <w:rStyle w:val="Strong"/>
                <w:rFonts w:ascii="Calibri" w:hAnsi="Calibri" w:cs="Calibri"/>
                <w:b w:val="0"/>
                <w:bCs w:val="0"/>
                <w:szCs w:val="24"/>
              </w:rPr>
            </w:pPr>
          </w:p>
        </w:tc>
        <w:tc>
          <w:tcPr>
            <w:tcW w:w="3170" w:type="dxa"/>
          </w:tcPr>
          <w:p w14:paraId="38E6C58B" w14:textId="77777777" w:rsidR="00622D09" w:rsidRPr="00937376" w:rsidRDefault="00622D09" w:rsidP="00622D09">
            <w:pPr>
              <w:rPr>
                <w:rStyle w:val="Strong"/>
                <w:rFonts w:ascii="Calibri" w:hAnsi="Calibri" w:cs="Calibri"/>
                <w:b w:val="0"/>
                <w:bCs w:val="0"/>
                <w:szCs w:val="24"/>
              </w:rPr>
            </w:pPr>
          </w:p>
        </w:tc>
      </w:tr>
      <w:tr w:rsidR="00622D09" w:rsidRPr="00937376" w14:paraId="35C17E17" w14:textId="77777777" w:rsidTr="00CD0602">
        <w:trPr>
          <w:trHeight w:val="162"/>
        </w:trPr>
        <w:tc>
          <w:tcPr>
            <w:tcW w:w="3163" w:type="dxa"/>
          </w:tcPr>
          <w:p w14:paraId="6DC08493" w14:textId="77777777" w:rsidR="00622D09" w:rsidRPr="00937376" w:rsidRDefault="00622D09" w:rsidP="00622D09">
            <w:pPr>
              <w:rPr>
                <w:rStyle w:val="Strong"/>
                <w:rFonts w:ascii="Calibri" w:hAnsi="Calibri" w:cs="Calibri"/>
                <w:b w:val="0"/>
                <w:bCs w:val="0"/>
                <w:szCs w:val="24"/>
              </w:rPr>
            </w:pPr>
          </w:p>
        </w:tc>
        <w:tc>
          <w:tcPr>
            <w:tcW w:w="3179" w:type="dxa"/>
          </w:tcPr>
          <w:p w14:paraId="0DAAFEAE" w14:textId="77777777" w:rsidR="00622D09" w:rsidRPr="00937376" w:rsidRDefault="00622D09" w:rsidP="00622D09">
            <w:pPr>
              <w:rPr>
                <w:rStyle w:val="Strong"/>
                <w:rFonts w:ascii="Calibri" w:hAnsi="Calibri" w:cs="Calibri"/>
                <w:b w:val="0"/>
                <w:bCs w:val="0"/>
                <w:szCs w:val="24"/>
              </w:rPr>
            </w:pPr>
          </w:p>
        </w:tc>
        <w:tc>
          <w:tcPr>
            <w:tcW w:w="3170" w:type="dxa"/>
          </w:tcPr>
          <w:p w14:paraId="73F915AD" w14:textId="77777777" w:rsidR="00622D09" w:rsidRPr="00937376" w:rsidRDefault="00622D09" w:rsidP="00622D09">
            <w:pPr>
              <w:rPr>
                <w:rStyle w:val="Strong"/>
                <w:rFonts w:ascii="Calibri" w:hAnsi="Calibri" w:cs="Calibri"/>
                <w:b w:val="0"/>
                <w:bCs w:val="0"/>
                <w:szCs w:val="24"/>
              </w:rPr>
            </w:pPr>
          </w:p>
        </w:tc>
      </w:tr>
    </w:tbl>
    <w:p w14:paraId="5871A42B" w14:textId="459EF1A3" w:rsidR="003E0ED6" w:rsidRDefault="00A15970" w:rsidP="003E0ED6">
      <w:pPr>
        <w:pStyle w:val="ListParagraph"/>
        <w:numPr>
          <w:ilvl w:val="0"/>
          <w:numId w:val="2"/>
        </w:numPr>
        <w:ind w:left="0"/>
        <w:rPr>
          <w:rFonts w:ascii="Calibri" w:hAnsi="Calibri" w:cs="Calibri"/>
          <w:szCs w:val="24"/>
        </w:rPr>
      </w:pPr>
      <w:r>
        <w:rPr>
          <w:rFonts w:ascii="Calibri" w:hAnsi="Calibri" w:cs="Calibri"/>
          <w:szCs w:val="24"/>
        </w:rPr>
        <w:t xml:space="preserve">Please clarify the </w:t>
      </w:r>
      <w:r w:rsidR="003E0ED6">
        <w:rPr>
          <w:rFonts w:ascii="Calibri" w:hAnsi="Calibri" w:cs="Calibri"/>
          <w:szCs w:val="24"/>
        </w:rPr>
        <w:t>populations</w:t>
      </w:r>
      <w:r>
        <w:rPr>
          <w:rFonts w:ascii="Calibri" w:hAnsi="Calibri" w:cs="Calibri"/>
          <w:szCs w:val="24"/>
        </w:rPr>
        <w:t xml:space="preserve"> that currently pay </w:t>
      </w:r>
      <w:r w:rsidR="003E0ED6">
        <w:rPr>
          <w:rFonts w:ascii="Calibri" w:hAnsi="Calibri" w:cs="Calibri"/>
          <w:szCs w:val="24"/>
        </w:rPr>
        <w:t>the fee and at what current rate</w:t>
      </w:r>
      <w:r w:rsidR="002310EC">
        <w:rPr>
          <w:rFonts w:ascii="Calibri" w:hAnsi="Calibri" w:cs="Calibri"/>
          <w:szCs w:val="24"/>
        </w:rPr>
        <w:t xml:space="preserve"> for each</w:t>
      </w:r>
      <w:r w:rsidR="003E0ED6">
        <w:rPr>
          <w:rFonts w:ascii="Calibri" w:hAnsi="Calibri" w:cs="Calibri"/>
          <w:szCs w:val="24"/>
        </w:rPr>
        <w:t>:</w:t>
      </w:r>
    </w:p>
    <w:p w14:paraId="6EB42452" w14:textId="42D4AEC2" w:rsidR="003E0ED6" w:rsidRDefault="003E0ED6" w:rsidP="003E0ED6">
      <w:pPr>
        <w:pStyle w:val="ListParagraph"/>
        <w:widowControl/>
        <w:numPr>
          <w:ilvl w:val="1"/>
          <w:numId w:val="4"/>
        </w:numPr>
        <w:autoSpaceDE/>
        <w:autoSpaceDN/>
        <w:adjustRightInd/>
        <w:contextualSpacing/>
        <w:rPr>
          <w:bCs/>
        </w:rPr>
      </w:pPr>
      <w:r>
        <w:rPr>
          <w:bCs/>
        </w:rPr>
        <w:t xml:space="preserve">Part-time undergraduate students – rate of fee: </w:t>
      </w:r>
      <w:r w:rsidR="00872A93">
        <w:rPr>
          <w:bCs/>
        </w:rPr>
        <w:t>n/a</w:t>
      </w:r>
    </w:p>
    <w:p w14:paraId="0FE2481E" w14:textId="42DADE1B" w:rsidR="003E0ED6" w:rsidRDefault="003E0ED6" w:rsidP="003E0ED6">
      <w:pPr>
        <w:pStyle w:val="ListParagraph"/>
        <w:widowControl/>
        <w:numPr>
          <w:ilvl w:val="1"/>
          <w:numId w:val="4"/>
        </w:numPr>
        <w:autoSpaceDE/>
        <w:autoSpaceDN/>
        <w:adjustRightInd/>
        <w:contextualSpacing/>
        <w:rPr>
          <w:bCs/>
        </w:rPr>
      </w:pPr>
      <w:r>
        <w:rPr>
          <w:bCs/>
        </w:rPr>
        <w:t>Full-time undergraduate students – rate of fee:</w:t>
      </w:r>
      <w:r w:rsidR="00A62C18">
        <w:rPr>
          <w:bCs/>
        </w:rPr>
        <w:t xml:space="preserve"> </w:t>
      </w:r>
      <w:r w:rsidR="00872A93">
        <w:rPr>
          <w:bCs/>
        </w:rPr>
        <w:t>$8.48 (2022/23)</w:t>
      </w:r>
    </w:p>
    <w:p w14:paraId="76F567B5" w14:textId="329061F5" w:rsidR="003E0ED6" w:rsidRDefault="003E0ED6" w:rsidP="003E0ED6">
      <w:pPr>
        <w:pStyle w:val="ListParagraph"/>
        <w:widowControl/>
        <w:numPr>
          <w:ilvl w:val="1"/>
          <w:numId w:val="4"/>
        </w:numPr>
        <w:autoSpaceDE/>
        <w:autoSpaceDN/>
        <w:adjustRightInd/>
        <w:contextualSpacing/>
        <w:rPr>
          <w:bCs/>
        </w:rPr>
      </w:pPr>
      <w:r>
        <w:rPr>
          <w:bCs/>
        </w:rPr>
        <w:t xml:space="preserve">Part-time graduate students – rate of fee: </w:t>
      </w:r>
      <w:r w:rsidR="00A62C18">
        <w:rPr>
          <w:bCs/>
        </w:rPr>
        <w:t>n/a</w:t>
      </w:r>
    </w:p>
    <w:p w14:paraId="3F988F87" w14:textId="13D843AF" w:rsidR="003E0ED6" w:rsidRPr="005159BE" w:rsidRDefault="003E0ED6" w:rsidP="003E0ED6">
      <w:pPr>
        <w:pStyle w:val="ListParagraph"/>
        <w:widowControl/>
        <w:numPr>
          <w:ilvl w:val="1"/>
          <w:numId w:val="4"/>
        </w:numPr>
        <w:autoSpaceDE/>
        <w:autoSpaceDN/>
        <w:adjustRightInd/>
        <w:contextualSpacing/>
        <w:rPr>
          <w:bCs/>
        </w:rPr>
      </w:pPr>
      <w:r>
        <w:rPr>
          <w:bCs/>
        </w:rPr>
        <w:t>Full-time graduate students – rate of fee:</w:t>
      </w:r>
      <w:r w:rsidR="00A62C18">
        <w:rPr>
          <w:bCs/>
        </w:rPr>
        <w:t xml:space="preserve"> </w:t>
      </w:r>
      <w:r w:rsidR="00872A93">
        <w:rPr>
          <w:bCs/>
        </w:rPr>
        <w:t>$2.50 (2022/23)</w:t>
      </w:r>
    </w:p>
    <w:p w14:paraId="026819D8" w14:textId="77777777" w:rsidR="003E0ED6" w:rsidRDefault="003E0ED6" w:rsidP="003E0ED6">
      <w:pPr>
        <w:pStyle w:val="ListParagraph"/>
        <w:ind w:left="0"/>
        <w:rPr>
          <w:rFonts w:ascii="Calibri" w:hAnsi="Calibri" w:cs="Calibri"/>
          <w:szCs w:val="24"/>
        </w:rPr>
      </w:pPr>
    </w:p>
    <w:p w14:paraId="5EEF6EBB" w14:textId="77777777" w:rsidR="00A23256" w:rsidRDefault="00D009E5" w:rsidP="00A23256">
      <w:pPr>
        <w:pStyle w:val="ListParagraph"/>
        <w:numPr>
          <w:ilvl w:val="0"/>
          <w:numId w:val="2"/>
        </w:numPr>
        <w:ind w:left="0"/>
        <w:rPr>
          <w:rFonts w:ascii="Calibri" w:hAnsi="Calibri" w:cs="Calibri"/>
          <w:szCs w:val="24"/>
        </w:rPr>
      </w:pPr>
      <w:r w:rsidRPr="00233CC6">
        <w:rPr>
          <w:rFonts w:ascii="Calibri" w:hAnsi="Calibri" w:cs="Calibri"/>
          <w:i/>
          <w:iCs/>
          <w:szCs w:val="24"/>
        </w:rPr>
        <w:t xml:space="preserve">Please tell us </w:t>
      </w:r>
      <w:r w:rsidR="006124BF" w:rsidRPr="00233CC6">
        <w:rPr>
          <w:rFonts w:ascii="Calibri" w:hAnsi="Calibri" w:cs="Calibri"/>
          <w:i/>
          <w:iCs/>
          <w:szCs w:val="24"/>
        </w:rPr>
        <w:t xml:space="preserve">about the fee’s history </w:t>
      </w:r>
      <w:r w:rsidR="00522D5D" w:rsidRPr="00233CC6">
        <w:rPr>
          <w:rFonts w:ascii="Calibri" w:hAnsi="Calibri" w:cs="Calibri"/>
          <w:i/>
          <w:iCs/>
          <w:szCs w:val="24"/>
        </w:rPr>
        <w:t xml:space="preserve">(by referendum and/or historical agreement) </w:t>
      </w:r>
      <w:r w:rsidR="006124BF" w:rsidRPr="00233CC6">
        <w:rPr>
          <w:rFonts w:ascii="Calibri" w:hAnsi="Calibri" w:cs="Calibri"/>
          <w:i/>
          <w:iCs/>
          <w:szCs w:val="24"/>
        </w:rPr>
        <w:t xml:space="preserve">and </w:t>
      </w:r>
      <w:r w:rsidRPr="00233CC6">
        <w:rPr>
          <w:rFonts w:ascii="Calibri" w:hAnsi="Calibri" w:cs="Calibri"/>
          <w:i/>
          <w:iCs/>
          <w:szCs w:val="24"/>
        </w:rPr>
        <w:t>what the fee is approved to support</w:t>
      </w:r>
      <w:r w:rsidR="00BC5166" w:rsidRPr="00233CC6">
        <w:rPr>
          <w:rFonts w:ascii="Calibri" w:hAnsi="Calibri" w:cs="Calibri"/>
          <w:i/>
          <w:iCs/>
          <w:szCs w:val="24"/>
        </w:rPr>
        <w:t xml:space="preserve"> (in other words, what is the scope</w:t>
      </w:r>
      <w:r w:rsidR="00633DCA" w:rsidRPr="00233CC6">
        <w:rPr>
          <w:rFonts w:ascii="Calibri" w:hAnsi="Calibri" w:cs="Calibri"/>
          <w:i/>
          <w:iCs/>
          <w:szCs w:val="24"/>
        </w:rPr>
        <w:t xml:space="preserve"> of the fee</w:t>
      </w:r>
      <w:r w:rsidR="00BC5166" w:rsidRPr="00233CC6">
        <w:rPr>
          <w:rFonts w:ascii="Calibri" w:hAnsi="Calibri" w:cs="Calibri"/>
          <w:i/>
          <w:iCs/>
          <w:szCs w:val="24"/>
        </w:rPr>
        <w:t>)</w:t>
      </w:r>
      <w:r w:rsidR="00BC5166" w:rsidRPr="003E0ED6">
        <w:rPr>
          <w:rFonts w:ascii="Calibri" w:hAnsi="Calibri" w:cs="Calibri"/>
          <w:szCs w:val="24"/>
        </w:rPr>
        <w:t>:</w:t>
      </w:r>
    </w:p>
    <w:p w14:paraId="0554BA3B" w14:textId="2277D879" w:rsidR="00D009E5" w:rsidRPr="00A23256" w:rsidRDefault="00036D5D" w:rsidP="00A23256">
      <w:pPr>
        <w:pStyle w:val="ListParagraph"/>
        <w:ind w:left="0"/>
        <w:rPr>
          <w:rFonts w:ascii="Calibri" w:hAnsi="Calibri" w:cs="Calibri"/>
          <w:szCs w:val="24"/>
        </w:rPr>
      </w:pPr>
      <w:r w:rsidRPr="00A23256">
        <w:rPr>
          <w:rFonts w:ascii="Calibri" w:hAnsi="Calibri" w:cs="Calibri"/>
          <w:szCs w:val="24"/>
        </w:rPr>
        <w:t xml:space="preserve">In March 1979 students approved a fee conditional upon CFRU receiving an FM </w:t>
      </w:r>
      <w:r w:rsidR="008F7B25" w:rsidRPr="00A23256">
        <w:rPr>
          <w:rFonts w:ascii="Calibri" w:hAnsi="Calibri" w:cs="Calibri"/>
          <w:szCs w:val="24"/>
        </w:rPr>
        <w:t>license</w:t>
      </w:r>
      <w:r w:rsidRPr="00A23256">
        <w:rPr>
          <w:rFonts w:ascii="Calibri" w:hAnsi="Calibri" w:cs="Calibri"/>
          <w:szCs w:val="24"/>
        </w:rPr>
        <w:t xml:space="preserve">.  </w:t>
      </w:r>
      <w:r w:rsidR="00907459" w:rsidRPr="00A23256">
        <w:rPr>
          <w:rFonts w:ascii="Calibri" w:hAnsi="Calibri" w:cs="Calibri"/>
          <w:szCs w:val="24"/>
        </w:rPr>
        <w:t>That was achieved and the fee enacted.  The first FM broadcast was January 28</w:t>
      </w:r>
      <w:r w:rsidR="00907459" w:rsidRPr="00A23256">
        <w:rPr>
          <w:rFonts w:ascii="Calibri" w:hAnsi="Calibri" w:cs="Calibri"/>
          <w:szCs w:val="24"/>
          <w:vertAlign w:val="superscript"/>
        </w:rPr>
        <w:t>th</w:t>
      </w:r>
      <w:r w:rsidR="00907459" w:rsidRPr="00A23256">
        <w:rPr>
          <w:rFonts w:ascii="Calibri" w:hAnsi="Calibri" w:cs="Calibri"/>
          <w:szCs w:val="24"/>
        </w:rPr>
        <w:t xml:space="preserve">, 1980. </w:t>
      </w:r>
      <w:r w:rsidRPr="00A23256">
        <w:rPr>
          <w:rFonts w:ascii="Calibri" w:hAnsi="Calibri" w:cs="Calibri"/>
          <w:szCs w:val="24"/>
        </w:rPr>
        <w:t>Subsequent referendums in 1983, 1989 and 1991 approved fee increases and CPI indexing.</w:t>
      </w:r>
      <w:r w:rsidR="008F7B25" w:rsidRPr="00A23256">
        <w:rPr>
          <w:rFonts w:ascii="Calibri" w:hAnsi="Calibri" w:cs="Calibri"/>
          <w:szCs w:val="24"/>
        </w:rPr>
        <w:t xml:space="preserve"> The </w:t>
      </w:r>
      <w:r w:rsidR="0051103D" w:rsidRPr="00A23256">
        <w:rPr>
          <w:rFonts w:ascii="Calibri" w:hAnsi="Calibri" w:cs="Calibri"/>
          <w:szCs w:val="24"/>
        </w:rPr>
        <w:t>objectives</w:t>
      </w:r>
      <w:r w:rsidR="008F7B25" w:rsidRPr="00A23256">
        <w:rPr>
          <w:rFonts w:ascii="Calibri" w:hAnsi="Calibri" w:cs="Calibri"/>
          <w:szCs w:val="24"/>
        </w:rPr>
        <w:t xml:space="preserve"> of CFRU</w:t>
      </w:r>
      <w:r w:rsidR="00213BFE" w:rsidRPr="00A23256">
        <w:rPr>
          <w:rFonts w:ascii="Calibri" w:hAnsi="Calibri" w:cs="Calibri"/>
          <w:szCs w:val="24"/>
        </w:rPr>
        <w:t>,</w:t>
      </w:r>
      <w:r w:rsidR="008F7B25" w:rsidRPr="00A23256">
        <w:rPr>
          <w:rFonts w:ascii="Calibri" w:hAnsi="Calibri" w:cs="Calibri"/>
          <w:szCs w:val="24"/>
        </w:rPr>
        <w:t xml:space="preserve"> as defined by its Charter</w:t>
      </w:r>
      <w:r w:rsidR="00213BFE" w:rsidRPr="00A23256">
        <w:rPr>
          <w:rFonts w:ascii="Calibri" w:hAnsi="Calibri" w:cs="Calibri"/>
          <w:szCs w:val="24"/>
        </w:rPr>
        <w:t>,</w:t>
      </w:r>
      <w:r w:rsidR="008F7B25" w:rsidRPr="00A23256">
        <w:rPr>
          <w:rFonts w:ascii="Calibri" w:hAnsi="Calibri" w:cs="Calibri"/>
          <w:szCs w:val="24"/>
        </w:rPr>
        <w:t xml:space="preserve"> </w:t>
      </w:r>
      <w:r w:rsidR="00213BFE" w:rsidRPr="00A23256">
        <w:rPr>
          <w:rFonts w:ascii="Calibri" w:hAnsi="Calibri" w:cs="Calibri"/>
          <w:szCs w:val="24"/>
        </w:rPr>
        <w:t>are</w:t>
      </w:r>
      <w:r w:rsidR="00DC498A" w:rsidRPr="00A23256">
        <w:rPr>
          <w:rFonts w:ascii="Calibri" w:hAnsi="Calibri" w:cs="Calibri"/>
          <w:szCs w:val="24"/>
        </w:rPr>
        <w:t xml:space="preserve"> (a) to operate a radio station to facilitate communication among the university and surrounding communities for</w:t>
      </w:r>
      <w:r w:rsidR="0072374D" w:rsidRPr="00A23256">
        <w:rPr>
          <w:rFonts w:ascii="Calibri" w:hAnsi="Calibri" w:cs="Calibri"/>
          <w:szCs w:val="24"/>
        </w:rPr>
        <w:t>:</w:t>
      </w:r>
      <w:r w:rsidR="00DC498A" w:rsidRPr="00A23256">
        <w:rPr>
          <w:rFonts w:ascii="Calibri" w:hAnsi="Calibri" w:cs="Calibri"/>
          <w:szCs w:val="24"/>
        </w:rPr>
        <w:t xml:space="preserve"> (</w:t>
      </w:r>
      <w:proofErr w:type="spellStart"/>
      <w:r w:rsidR="00DC498A" w:rsidRPr="00A23256">
        <w:rPr>
          <w:rFonts w:ascii="Calibri" w:hAnsi="Calibri" w:cs="Calibri"/>
          <w:szCs w:val="24"/>
        </w:rPr>
        <w:t>i</w:t>
      </w:r>
      <w:proofErr w:type="spellEnd"/>
      <w:r w:rsidR="00DC498A" w:rsidRPr="00A23256">
        <w:rPr>
          <w:rFonts w:ascii="Calibri" w:hAnsi="Calibri" w:cs="Calibri"/>
          <w:szCs w:val="24"/>
        </w:rPr>
        <w:t>) the advancement of education, (ii) creating an awareness of activities in both communities and (iii) providing an opportunity for dialogue between both communities and among their members; (b) to provide an educational experience in the communication arts for the university and surrounding community; (c) to provide through broadcast and other means extra-curricular and continuing education programs;</w:t>
      </w:r>
      <w:r w:rsidR="00D62346" w:rsidRPr="00A23256">
        <w:rPr>
          <w:rFonts w:ascii="Calibri" w:hAnsi="Calibri" w:cs="Calibri"/>
          <w:szCs w:val="24"/>
        </w:rPr>
        <w:t xml:space="preserve"> (d) to promote local musical and spoken word talent; (e) to sponsor and develop cultural and social events at the university and surrounding community.</w:t>
      </w:r>
      <w:r w:rsidR="0051103D" w:rsidRPr="00A23256">
        <w:rPr>
          <w:rFonts w:ascii="Calibri" w:hAnsi="Calibri" w:cs="Calibri"/>
          <w:szCs w:val="24"/>
        </w:rPr>
        <w:t xml:space="preserve"> </w:t>
      </w:r>
      <w:r w:rsidR="00213BFE" w:rsidRPr="00A23256">
        <w:rPr>
          <w:rFonts w:ascii="Calibri" w:hAnsi="Calibri" w:cs="Calibri"/>
          <w:szCs w:val="24"/>
        </w:rPr>
        <w:t>The objectives are carried out by student, alumni, and community</w:t>
      </w:r>
      <w:r w:rsidR="00761A0F" w:rsidRPr="00A23256">
        <w:rPr>
          <w:rFonts w:ascii="Calibri" w:hAnsi="Calibri" w:cs="Calibri"/>
          <w:szCs w:val="24"/>
        </w:rPr>
        <w:t xml:space="preserve"> volunteers supported by paid staff.  CFRU believes it supports the University’s Mission “to educate students for life in a rapidly changing world”.</w:t>
      </w:r>
    </w:p>
    <w:p w14:paraId="26CCEE87" w14:textId="77777777" w:rsidR="00D009E5" w:rsidRPr="00937376" w:rsidRDefault="00D009E5" w:rsidP="00946288">
      <w:pPr>
        <w:pStyle w:val="ListParagraph"/>
        <w:ind w:left="0"/>
        <w:rPr>
          <w:rFonts w:ascii="Calibri" w:hAnsi="Calibri" w:cs="Calibri"/>
          <w:szCs w:val="24"/>
        </w:rPr>
      </w:pPr>
    </w:p>
    <w:p w14:paraId="400AE70C" w14:textId="49977BB0" w:rsidR="00A23256" w:rsidRDefault="00894D49" w:rsidP="00D60C38">
      <w:pPr>
        <w:pStyle w:val="ListParagraph"/>
        <w:numPr>
          <w:ilvl w:val="0"/>
          <w:numId w:val="2"/>
        </w:numPr>
        <w:ind w:left="0"/>
        <w:rPr>
          <w:rFonts w:ascii="Calibri" w:hAnsi="Calibri" w:cs="Calibri"/>
          <w:szCs w:val="24"/>
        </w:rPr>
      </w:pPr>
      <w:r w:rsidRPr="00D60C38">
        <w:rPr>
          <w:rFonts w:ascii="Calibri" w:hAnsi="Calibri" w:cs="Calibri"/>
          <w:szCs w:val="24"/>
        </w:rPr>
        <w:t xml:space="preserve">Please tell us </w:t>
      </w:r>
      <w:r w:rsidR="00D009E5" w:rsidRPr="00D60C38">
        <w:rPr>
          <w:rFonts w:ascii="Calibri" w:hAnsi="Calibri" w:cs="Calibri"/>
          <w:szCs w:val="24"/>
        </w:rPr>
        <w:t xml:space="preserve">how the fee </w:t>
      </w:r>
      <w:r w:rsidR="00BC5166" w:rsidRPr="00D60C38">
        <w:rPr>
          <w:rFonts w:ascii="Calibri" w:hAnsi="Calibri" w:cs="Calibri"/>
          <w:szCs w:val="24"/>
        </w:rPr>
        <w:t>is use</w:t>
      </w:r>
      <w:r w:rsidR="00522D5D">
        <w:rPr>
          <w:rFonts w:ascii="Calibri" w:hAnsi="Calibri" w:cs="Calibri"/>
          <w:szCs w:val="24"/>
        </w:rPr>
        <w:t>d</w:t>
      </w:r>
      <w:r w:rsidR="00BC5166" w:rsidRPr="00D60C38">
        <w:rPr>
          <w:rFonts w:ascii="Calibri" w:hAnsi="Calibri" w:cs="Calibri"/>
          <w:szCs w:val="24"/>
        </w:rPr>
        <w:t xml:space="preserve"> in relation to</w:t>
      </w:r>
      <w:r w:rsidR="00D009E5" w:rsidRPr="00D60C38">
        <w:rPr>
          <w:rFonts w:ascii="Calibri" w:hAnsi="Calibri" w:cs="Calibri"/>
          <w:szCs w:val="24"/>
        </w:rPr>
        <w:t xml:space="preserve"> the approved purpose</w:t>
      </w:r>
      <w:r w:rsidR="00BC5166" w:rsidRPr="00D60C38">
        <w:rPr>
          <w:rFonts w:ascii="Calibri" w:hAnsi="Calibri" w:cs="Calibri"/>
          <w:szCs w:val="24"/>
        </w:rPr>
        <w:t>/scope</w:t>
      </w:r>
      <w:r w:rsidR="00D009E5" w:rsidRPr="00D60C38">
        <w:rPr>
          <w:rFonts w:ascii="Calibri" w:hAnsi="Calibri" w:cs="Calibri"/>
          <w:szCs w:val="24"/>
        </w:rPr>
        <w:t xml:space="preserve">? </w:t>
      </w:r>
      <w:r w:rsidR="00BC5166" w:rsidRPr="00D60C38">
        <w:rPr>
          <w:rFonts w:ascii="Calibri" w:hAnsi="Calibri" w:cs="Calibri"/>
          <w:szCs w:val="24"/>
        </w:rPr>
        <w:t xml:space="preserve">In other words, tell us what services are supported by the </w:t>
      </w:r>
      <w:r w:rsidR="004C577E">
        <w:rPr>
          <w:rFonts w:ascii="Calibri" w:hAnsi="Calibri" w:cs="Calibri"/>
          <w:szCs w:val="24"/>
        </w:rPr>
        <w:t>f</w:t>
      </w:r>
      <w:r w:rsidR="00BC5166" w:rsidRPr="00D60C38">
        <w:rPr>
          <w:rFonts w:ascii="Calibri" w:hAnsi="Calibri" w:cs="Calibri"/>
          <w:szCs w:val="24"/>
        </w:rPr>
        <w:t>ee</w:t>
      </w:r>
      <w:r w:rsidR="00E50F2D">
        <w:rPr>
          <w:rFonts w:ascii="Calibri" w:hAnsi="Calibri" w:cs="Calibri"/>
          <w:szCs w:val="24"/>
        </w:rPr>
        <w:t xml:space="preserve"> in relation to the fee scope and please make us aware of any scope creep</w:t>
      </w:r>
      <w:r w:rsidR="001215F9">
        <w:rPr>
          <w:rFonts w:ascii="Calibri" w:hAnsi="Calibri" w:cs="Calibri"/>
          <w:szCs w:val="24"/>
        </w:rPr>
        <w:t xml:space="preserve"> </w:t>
      </w:r>
      <w:r w:rsidR="00D60C38" w:rsidRPr="00937376">
        <w:rPr>
          <w:rFonts w:ascii="Calibri" w:hAnsi="Calibri" w:cs="Calibri"/>
          <w:color w:val="FF0000"/>
          <w:szCs w:val="24"/>
        </w:rPr>
        <w:t xml:space="preserve">(in </w:t>
      </w:r>
      <w:r w:rsidR="00D60C38">
        <w:rPr>
          <w:rFonts w:ascii="Calibri" w:hAnsi="Calibri" w:cs="Calibri"/>
          <w:color w:val="FF0000"/>
          <w:szCs w:val="24"/>
        </w:rPr>
        <w:t xml:space="preserve">approximately </w:t>
      </w:r>
      <w:r w:rsidR="00E50F2D">
        <w:rPr>
          <w:rFonts w:ascii="Calibri" w:hAnsi="Calibri" w:cs="Calibri"/>
          <w:color w:val="FF0000"/>
          <w:szCs w:val="24"/>
        </w:rPr>
        <w:t>2</w:t>
      </w:r>
      <w:r w:rsidR="00D60C38" w:rsidRPr="00937376">
        <w:rPr>
          <w:rFonts w:ascii="Calibri" w:hAnsi="Calibri" w:cs="Calibri"/>
          <w:color w:val="FF0000"/>
          <w:szCs w:val="24"/>
        </w:rPr>
        <w:t xml:space="preserve">00 </w:t>
      </w:r>
      <w:r w:rsidR="00EB5CCE">
        <w:rPr>
          <w:rFonts w:ascii="Calibri" w:hAnsi="Calibri" w:cs="Calibri"/>
          <w:color w:val="FF0000"/>
          <w:szCs w:val="24"/>
        </w:rPr>
        <w:t xml:space="preserve">to 400 </w:t>
      </w:r>
      <w:r w:rsidR="00D60C38" w:rsidRPr="00937376">
        <w:rPr>
          <w:rFonts w:ascii="Calibri" w:hAnsi="Calibri" w:cs="Calibri"/>
          <w:color w:val="FF0000"/>
          <w:szCs w:val="24"/>
        </w:rPr>
        <w:t>words)</w:t>
      </w:r>
      <w:r w:rsidR="00D60C38" w:rsidRPr="00937376">
        <w:rPr>
          <w:rFonts w:ascii="Calibri" w:hAnsi="Calibri" w:cs="Calibri"/>
          <w:szCs w:val="24"/>
        </w:rPr>
        <w:t>:</w:t>
      </w:r>
      <w:r w:rsidR="00233CC6">
        <w:rPr>
          <w:rFonts w:ascii="Calibri" w:hAnsi="Calibri" w:cs="Calibri"/>
          <w:szCs w:val="24"/>
        </w:rPr>
        <w:t xml:space="preserve"> </w:t>
      </w:r>
    </w:p>
    <w:p w14:paraId="7D4E8EA6" w14:textId="4F99B17C" w:rsidR="00A23256" w:rsidRPr="0082233B" w:rsidRDefault="00EA3E0D" w:rsidP="0082233B">
      <w:pPr>
        <w:pStyle w:val="ListParagraph"/>
        <w:ind w:left="0"/>
        <w:rPr>
          <w:rFonts w:ascii="Calibri" w:hAnsi="Calibri" w:cs="Calibri"/>
          <w:szCs w:val="24"/>
        </w:rPr>
      </w:pPr>
      <w:r>
        <w:rPr>
          <w:rFonts w:ascii="Calibri" w:hAnsi="Calibri" w:cs="Calibri"/>
          <w:szCs w:val="24"/>
        </w:rPr>
        <w:t>Student fees are applied directly to the purchase</w:t>
      </w:r>
      <w:r w:rsidR="006160CB">
        <w:rPr>
          <w:rFonts w:ascii="Calibri" w:hAnsi="Calibri" w:cs="Calibri"/>
          <w:szCs w:val="24"/>
        </w:rPr>
        <w:t xml:space="preserve"> and</w:t>
      </w:r>
      <w:r>
        <w:rPr>
          <w:rFonts w:ascii="Calibri" w:hAnsi="Calibri" w:cs="Calibri"/>
          <w:szCs w:val="24"/>
        </w:rPr>
        <w:t xml:space="preserve"> maintenance </w:t>
      </w:r>
      <w:r w:rsidR="006160CB">
        <w:rPr>
          <w:rFonts w:ascii="Calibri" w:hAnsi="Calibri" w:cs="Calibri"/>
          <w:szCs w:val="24"/>
        </w:rPr>
        <w:t>of</w:t>
      </w:r>
      <w:r>
        <w:rPr>
          <w:rFonts w:ascii="Calibri" w:hAnsi="Calibri" w:cs="Calibri"/>
          <w:szCs w:val="24"/>
        </w:rPr>
        <w:t xml:space="preserve"> state-of-the-art production equipment and software,</w:t>
      </w:r>
      <w:r w:rsidR="006160CB">
        <w:rPr>
          <w:rFonts w:ascii="Calibri" w:hAnsi="Calibri" w:cs="Calibri"/>
          <w:szCs w:val="24"/>
        </w:rPr>
        <w:t xml:space="preserve"> on-site and </w:t>
      </w:r>
      <w:r w:rsidR="00BA5911">
        <w:rPr>
          <w:rFonts w:ascii="Calibri" w:hAnsi="Calibri" w:cs="Calibri"/>
          <w:szCs w:val="24"/>
        </w:rPr>
        <w:t>remote</w:t>
      </w:r>
      <w:r w:rsidR="006160CB">
        <w:rPr>
          <w:rFonts w:ascii="Calibri" w:hAnsi="Calibri" w:cs="Calibri"/>
          <w:szCs w:val="24"/>
        </w:rPr>
        <w:t xml:space="preserve"> training and support through five permanent staff with substantial experience in media production and broadcast industry requirements/regulations,</w:t>
      </w:r>
      <w:r>
        <w:rPr>
          <w:rFonts w:ascii="Calibri" w:hAnsi="Calibri" w:cs="Calibri"/>
          <w:szCs w:val="24"/>
        </w:rPr>
        <w:t xml:space="preserve"> </w:t>
      </w:r>
      <w:r w:rsidR="006160CB">
        <w:rPr>
          <w:rFonts w:ascii="Calibri" w:hAnsi="Calibri" w:cs="Calibri"/>
          <w:szCs w:val="24"/>
        </w:rPr>
        <w:t>training workshops led by industry professionals, presentation of regular on-campus and local cultural events to enhance student experience (often in collaboration with the CSA and community partners),</w:t>
      </w:r>
      <w:r w:rsidR="00BA5911">
        <w:rPr>
          <w:rFonts w:ascii="Calibri" w:hAnsi="Calibri" w:cs="Calibri"/>
          <w:szCs w:val="24"/>
        </w:rPr>
        <w:t xml:space="preserve"> promotion of our services and opportunities through advertising on campus outlets and on city transit, and promoting student and community connections through a comprehensive multimedia website. </w:t>
      </w:r>
      <w:r w:rsidR="007D2BC7">
        <w:rPr>
          <w:rFonts w:ascii="Calibri" w:hAnsi="Calibri" w:cs="Calibri"/>
          <w:szCs w:val="24"/>
        </w:rPr>
        <w:t>Like most organizations in the field of broadcasting, we have responded to the changing mediascape by incorporating virtually all aspects of media production in our operations, including podcasting, social media content creation, video streaming and editing, music production</w:t>
      </w:r>
      <w:r w:rsidR="00C00C18">
        <w:rPr>
          <w:rFonts w:ascii="Calibri" w:hAnsi="Calibri" w:cs="Calibri"/>
          <w:szCs w:val="24"/>
        </w:rPr>
        <w:t>, and event coordination.  We have invested in these technologies</w:t>
      </w:r>
      <w:r w:rsidR="007D2BC7">
        <w:rPr>
          <w:rFonts w:ascii="Calibri" w:hAnsi="Calibri" w:cs="Calibri"/>
          <w:szCs w:val="24"/>
        </w:rPr>
        <w:t xml:space="preserve"> to better prepare students for a wor</w:t>
      </w:r>
      <w:r w:rsidR="00C00C18">
        <w:rPr>
          <w:rFonts w:ascii="Calibri" w:hAnsi="Calibri" w:cs="Calibri"/>
          <w:szCs w:val="24"/>
        </w:rPr>
        <w:t xml:space="preserve">ld and job market that places high value on content creation and communication skills. </w:t>
      </w:r>
      <w:r w:rsidR="006160CB">
        <w:rPr>
          <w:rFonts w:ascii="Calibri" w:hAnsi="Calibri" w:cs="Calibri"/>
          <w:szCs w:val="24"/>
        </w:rPr>
        <w:t xml:space="preserve">In recent years we have added paid temporary student mentorships in various facets of media </w:t>
      </w:r>
      <w:r w:rsidR="006160CB">
        <w:rPr>
          <w:rFonts w:ascii="Calibri" w:hAnsi="Calibri" w:cs="Calibri"/>
          <w:szCs w:val="24"/>
        </w:rPr>
        <w:lastRenderedPageBreak/>
        <w:t xml:space="preserve">production and communications, including </w:t>
      </w:r>
      <w:r w:rsidR="007D2BC7">
        <w:rPr>
          <w:rFonts w:ascii="Calibri" w:hAnsi="Calibri" w:cs="Calibri"/>
          <w:szCs w:val="24"/>
        </w:rPr>
        <w:t>w</w:t>
      </w:r>
      <w:r w:rsidR="006160CB">
        <w:rPr>
          <w:rFonts w:ascii="Calibri" w:hAnsi="Calibri" w:cs="Calibri"/>
          <w:szCs w:val="24"/>
        </w:rPr>
        <w:t xml:space="preserve">ebsite </w:t>
      </w:r>
      <w:r w:rsidR="007D2BC7">
        <w:rPr>
          <w:rFonts w:ascii="Calibri" w:hAnsi="Calibri" w:cs="Calibri"/>
          <w:szCs w:val="24"/>
        </w:rPr>
        <w:t>a</w:t>
      </w:r>
      <w:r w:rsidR="006160CB">
        <w:rPr>
          <w:rFonts w:ascii="Calibri" w:hAnsi="Calibri" w:cs="Calibri"/>
          <w:szCs w:val="24"/>
        </w:rPr>
        <w:t>ccessibility</w:t>
      </w:r>
      <w:r w:rsidR="007D2BC7">
        <w:rPr>
          <w:rFonts w:ascii="Calibri" w:hAnsi="Calibri" w:cs="Calibri"/>
          <w:szCs w:val="24"/>
        </w:rPr>
        <w:t xml:space="preserve"> improvement</w:t>
      </w:r>
      <w:r w:rsidR="006160CB">
        <w:rPr>
          <w:rFonts w:ascii="Calibri" w:hAnsi="Calibri" w:cs="Calibri"/>
          <w:szCs w:val="24"/>
        </w:rPr>
        <w:t xml:space="preserve">, </w:t>
      </w:r>
      <w:r w:rsidR="007D2BC7">
        <w:rPr>
          <w:rFonts w:ascii="Calibri" w:hAnsi="Calibri" w:cs="Calibri"/>
          <w:szCs w:val="24"/>
        </w:rPr>
        <w:t xml:space="preserve">local music promotion, event promotion and student outreach. We also contribute to campus/community safety through a direct connection to the </w:t>
      </w:r>
      <w:proofErr w:type="spellStart"/>
      <w:r w:rsidR="007D2BC7">
        <w:rPr>
          <w:rFonts w:ascii="Calibri" w:hAnsi="Calibri" w:cs="Calibri"/>
          <w:szCs w:val="24"/>
        </w:rPr>
        <w:t>Pelmorex</w:t>
      </w:r>
      <w:proofErr w:type="spellEnd"/>
      <w:r w:rsidR="007D2BC7">
        <w:rPr>
          <w:rFonts w:ascii="Calibri" w:hAnsi="Calibri" w:cs="Calibri"/>
          <w:szCs w:val="24"/>
        </w:rPr>
        <w:t>/NAAD regional alert system, which immediately injects civil alerts into our FM and streaming broadcast</w:t>
      </w:r>
      <w:r w:rsidR="00DD4720">
        <w:rPr>
          <w:rFonts w:ascii="Calibri" w:hAnsi="Calibri" w:cs="Calibri"/>
          <w:szCs w:val="24"/>
        </w:rPr>
        <w:t>s</w:t>
      </w:r>
      <w:r w:rsidR="007D2BC7">
        <w:rPr>
          <w:rFonts w:ascii="Calibri" w:hAnsi="Calibri" w:cs="Calibri"/>
          <w:szCs w:val="24"/>
        </w:rPr>
        <w:t xml:space="preserve">.  </w:t>
      </w:r>
    </w:p>
    <w:p w14:paraId="328CA0D7" w14:textId="77777777" w:rsidR="00233CC6" w:rsidRPr="00937376" w:rsidRDefault="00233CC6" w:rsidP="00233CC6">
      <w:pPr>
        <w:pStyle w:val="ListParagraph"/>
        <w:ind w:left="0"/>
        <w:rPr>
          <w:rFonts w:ascii="Calibri" w:hAnsi="Calibri" w:cs="Calibri"/>
          <w:szCs w:val="24"/>
        </w:rPr>
      </w:pPr>
    </w:p>
    <w:p w14:paraId="0290E40D" w14:textId="5350153A" w:rsidR="00D009E5" w:rsidRPr="00D60C38" w:rsidRDefault="00D009E5" w:rsidP="00D60C38">
      <w:pPr>
        <w:pStyle w:val="ListParagraph"/>
        <w:ind w:left="0"/>
        <w:rPr>
          <w:rFonts w:ascii="Calibri" w:hAnsi="Calibri" w:cs="Calibri"/>
          <w:szCs w:val="24"/>
        </w:rPr>
      </w:pPr>
    </w:p>
    <w:p w14:paraId="795F948C" w14:textId="031C3DB3" w:rsidR="00BC5166" w:rsidRDefault="00BC5166" w:rsidP="00D60C38">
      <w:pPr>
        <w:pStyle w:val="ListParagraph"/>
        <w:numPr>
          <w:ilvl w:val="0"/>
          <w:numId w:val="2"/>
        </w:numPr>
        <w:ind w:left="0"/>
        <w:rPr>
          <w:rFonts w:ascii="Calibri" w:hAnsi="Calibri" w:cs="Calibri"/>
          <w:szCs w:val="24"/>
        </w:rPr>
      </w:pPr>
      <w:r w:rsidRPr="00937376">
        <w:rPr>
          <w:rFonts w:ascii="Calibri" w:hAnsi="Calibri" w:cs="Calibri"/>
          <w:szCs w:val="24"/>
        </w:rPr>
        <w:t xml:space="preserve">What outcomes are you trying to achieve with these services? Please provide evidence </w:t>
      </w:r>
      <w:r w:rsidR="009F646F">
        <w:rPr>
          <w:rFonts w:ascii="Calibri" w:hAnsi="Calibri" w:cs="Calibri"/>
          <w:szCs w:val="24"/>
        </w:rPr>
        <w:t xml:space="preserve">that </w:t>
      </w:r>
      <w:r w:rsidRPr="00937376">
        <w:rPr>
          <w:rFonts w:ascii="Calibri" w:hAnsi="Calibri" w:cs="Calibri"/>
          <w:szCs w:val="24"/>
        </w:rPr>
        <w:t xml:space="preserve">the service is meeting its outcomes </w:t>
      </w:r>
      <w:r w:rsidR="00D60C38" w:rsidRPr="00937376">
        <w:rPr>
          <w:rFonts w:ascii="Calibri" w:hAnsi="Calibri" w:cs="Calibri"/>
          <w:color w:val="FF0000"/>
          <w:szCs w:val="24"/>
        </w:rPr>
        <w:t xml:space="preserve">(in </w:t>
      </w:r>
      <w:r w:rsidR="00D60C38">
        <w:rPr>
          <w:rFonts w:ascii="Calibri" w:hAnsi="Calibri" w:cs="Calibri"/>
          <w:color w:val="FF0000"/>
          <w:szCs w:val="24"/>
        </w:rPr>
        <w:t>approximately 3</w:t>
      </w:r>
      <w:r w:rsidR="00D60C38" w:rsidRPr="00937376">
        <w:rPr>
          <w:rFonts w:ascii="Calibri" w:hAnsi="Calibri" w:cs="Calibri"/>
          <w:color w:val="FF0000"/>
          <w:szCs w:val="24"/>
        </w:rPr>
        <w:t>00 words or less)</w:t>
      </w:r>
      <w:r w:rsidR="00D60C38" w:rsidRPr="00937376">
        <w:rPr>
          <w:rFonts w:ascii="Calibri" w:hAnsi="Calibri" w:cs="Calibri"/>
          <w:szCs w:val="24"/>
        </w:rPr>
        <w:t>:</w:t>
      </w:r>
      <w:r w:rsidR="00DD4720">
        <w:rPr>
          <w:rFonts w:ascii="Calibri" w:hAnsi="Calibri" w:cs="Calibri"/>
          <w:szCs w:val="24"/>
        </w:rPr>
        <w:t xml:space="preserve">  </w:t>
      </w:r>
    </w:p>
    <w:p w14:paraId="7DE0F1B2" w14:textId="63B2238E" w:rsidR="00757551" w:rsidRDefault="00757551" w:rsidP="00DD4720">
      <w:pPr>
        <w:pStyle w:val="ListParagraph"/>
        <w:ind w:left="0"/>
        <w:rPr>
          <w:rFonts w:ascii="Calibri" w:hAnsi="Calibri" w:cs="Calibri"/>
          <w:szCs w:val="24"/>
        </w:rPr>
      </w:pPr>
      <w:r w:rsidRPr="00757551">
        <w:rPr>
          <w:rFonts w:ascii="Calibri" w:hAnsi="Calibri" w:cs="Calibri"/>
          <w:szCs w:val="24"/>
        </w:rPr>
        <w:t xml:space="preserve">CFRU aims to provide comprehensive media training and production opportunities to the University of Guelph campus and surrounding community. We encourage access to media and communications technologies to groups and individuals who would otherwise have little access through mainstream media outlets. By doing so, we hope to reflect the diversity of the campus and wider community. We engage, inform and entertain our listeners, we empower and teach our volunteers, and we support all of the great people improving life on campus and in the Guelph community. We raise awareness of student initiatives, community activities, events, and concerns. We provide a venue for </w:t>
      </w:r>
      <w:r w:rsidR="001B5829">
        <w:rPr>
          <w:rFonts w:ascii="Calibri" w:hAnsi="Calibri" w:cs="Calibri"/>
          <w:szCs w:val="24"/>
        </w:rPr>
        <w:t>communicating</w:t>
      </w:r>
      <w:r w:rsidRPr="00757551">
        <w:rPr>
          <w:rFonts w:ascii="Calibri" w:hAnsi="Calibri" w:cs="Calibri"/>
          <w:szCs w:val="24"/>
        </w:rPr>
        <w:t xml:space="preserve"> ideas and perspectives</w:t>
      </w:r>
      <w:r w:rsidR="001B5829">
        <w:rPr>
          <w:rFonts w:ascii="Calibri" w:hAnsi="Calibri" w:cs="Calibri"/>
          <w:szCs w:val="24"/>
        </w:rPr>
        <w:t xml:space="preserve"> to the wider world</w:t>
      </w:r>
      <w:r w:rsidRPr="00757551">
        <w:rPr>
          <w:rFonts w:ascii="Calibri" w:hAnsi="Calibri" w:cs="Calibri"/>
          <w:szCs w:val="24"/>
        </w:rPr>
        <w:t xml:space="preserve">. </w:t>
      </w:r>
    </w:p>
    <w:p w14:paraId="218D3D62" w14:textId="77777777" w:rsidR="00757551" w:rsidRPr="00757551" w:rsidRDefault="00757551" w:rsidP="00757551">
      <w:pPr>
        <w:rPr>
          <w:rFonts w:ascii="Calibri" w:hAnsi="Calibri" w:cs="Calibri"/>
          <w:szCs w:val="24"/>
        </w:rPr>
      </w:pPr>
    </w:p>
    <w:p w14:paraId="67E35A49" w14:textId="7AFAB93B" w:rsidR="00757551" w:rsidRDefault="00757551" w:rsidP="00757551">
      <w:pPr>
        <w:pStyle w:val="ListParagraph"/>
        <w:ind w:left="0"/>
        <w:rPr>
          <w:rFonts w:ascii="Calibri" w:hAnsi="Calibri" w:cs="Calibri"/>
          <w:szCs w:val="24"/>
        </w:rPr>
      </w:pPr>
      <w:r w:rsidRPr="00757551">
        <w:rPr>
          <w:rFonts w:ascii="Calibri" w:hAnsi="Calibri" w:cs="Calibri"/>
          <w:szCs w:val="24"/>
        </w:rPr>
        <w:t>The varied interests, activities, and backgrounds of our diverse group of volunteers form the basis of CFRU’s programming and allow CFRU to be an integral campus and community hub and source of information. We encourage our volunteers to explore many of the on and off air opportunities that are available – volunteers who are not interested in on-air programming are invited to help out with promotions, design, production work, tech maintenance, and music library organization. In addition, there is an Annual General Meeting when members or volunteers can join our Board of Directors and help to shape the future of our organization.</w:t>
      </w:r>
    </w:p>
    <w:p w14:paraId="7FA0FFBF" w14:textId="5E803134" w:rsidR="00757551" w:rsidRDefault="00757551" w:rsidP="00757551">
      <w:pPr>
        <w:pStyle w:val="ListParagraph"/>
        <w:ind w:left="0"/>
        <w:rPr>
          <w:rFonts w:ascii="Calibri" w:hAnsi="Calibri" w:cs="Calibri"/>
          <w:szCs w:val="24"/>
        </w:rPr>
      </w:pPr>
    </w:p>
    <w:p w14:paraId="38EF1A1D" w14:textId="02826DFF" w:rsidR="00D009E5" w:rsidRDefault="007E47BD" w:rsidP="00D60C38">
      <w:pPr>
        <w:pStyle w:val="ListParagraph"/>
        <w:ind w:left="0"/>
        <w:rPr>
          <w:rFonts w:ascii="Calibri" w:hAnsi="Calibri" w:cs="Calibri"/>
          <w:szCs w:val="24"/>
        </w:rPr>
      </w:pPr>
      <w:r>
        <w:t xml:space="preserve">CFRU radio has developed notable talent including </w:t>
      </w:r>
      <w:r w:rsidR="00D71538">
        <w:t xml:space="preserve">Justin Dunk (Journalist, Sports Anchor at Sportsnet and CHCH TV), </w:t>
      </w:r>
      <w:r>
        <w:t>Alka Sharma (Executive Director of Ontario Council of Folk Festivals, former Senior Manager of Operations at the Toronto International Film Festival, former Executive Director of the Toronto Reel Asian International Film Festival, former CBC producer)</w:t>
      </w:r>
      <w:r w:rsidR="00D122D0">
        <w:t>,</w:t>
      </w:r>
      <w:r>
        <w:t xml:space="preserve"> Hugh Harrison (Radio jazz host and historian, musician, former manager of Vogue Theatre Vancouver), </w:t>
      </w:r>
      <w:r w:rsidR="00D71538">
        <w:t xml:space="preserve">Andrew Connors (Artistic Director of the Yukon Film Society) </w:t>
      </w:r>
      <w:r>
        <w:t>and John Harris Stevenson (Researcher in contemporary information technology practice and policy, Friends of Canadian Broadcasting, help</w:t>
      </w:r>
      <w:r w:rsidR="00D71538">
        <w:t>ed</w:t>
      </w:r>
      <w:r>
        <w:t xml:space="preserve"> found CRFC). Barry Rooke, a proud CFRU and University of Guelph alumnus, now leads our national sector as the Executive Director of the NCRA.</w:t>
      </w:r>
    </w:p>
    <w:p w14:paraId="064F1845" w14:textId="77777777" w:rsidR="007E47BD" w:rsidRPr="00D60C38" w:rsidRDefault="007E47BD" w:rsidP="00D60C38">
      <w:pPr>
        <w:pStyle w:val="ListParagraph"/>
        <w:ind w:left="0"/>
        <w:rPr>
          <w:rFonts w:ascii="Calibri" w:hAnsi="Calibri" w:cs="Calibri"/>
          <w:szCs w:val="24"/>
        </w:rPr>
      </w:pPr>
    </w:p>
    <w:p w14:paraId="3B5CA6F7" w14:textId="77777777" w:rsidR="00D4736F" w:rsidRDefault="00D009E5" w:rsidP="00D60C38">
      <w:pPr>
        <w:pStyle w:val="ListParagraph"/>
        <w:numPr>
          <w:ilvl w:val="0"/>
          <w:numId w:val="2"/>
        </w:numPr>
        <w:ind w:left="0"/>
        <w:rPr>
          <w:rFonts w:ascii="Calibri" w:hAnsi="Calibri" w:cs="Calibri"/>
          <w:szCs w:val="24"/>
        </w:rPr>
      </w:pPr>
      <w:r w:rsidRPr="00233CC6">
        <w:rPr>
          <w:rFonts w:ascii="Calibri" w:hAnsi="Calibri" w:cs="Calibri"/>
          <w:i/>
          <w:iCs/>
          <w:szCs w:val="24"/>
        </w:rPr>
        <w:t>Please tell us how student involvement is part of the consideration process when allocating the fee</w:t>
      </w:r>
      <w:r w:rsidR="009F646F" w:rsidRPr="00233CC6">
        <w:rPr>
          <w:rFonts w:ascii="Calibri" w:hAnsi="Calibri" w:cs="Calibri"/>
          <w:i/>
          <w:iCs/>
          <w:szCs w:val="24"/>
        </w:rPr>
        <w:t>, and w</w:t>
      </w:r>
      <w:r w:rsidR="00E50F2D" w:rsidRPr="00233CC6">
        <w:rPr>
          <w:rFonts w:ascii="Calibri" w:hAnsi="Calibri" w:cs="Calibri"/>
          <w:i/>
          <w:iCs/>
          <w:szCs w:val="24"/>
        </w:rPr>
        <w:t>hat level of input</w:t>
      </w:r>
      <w:r w:rsidR="009F646F" w:rsidRPr="00233CC6">
        <w:rPr>
          <w:rFonts w:ascii="Calibri" w:hAnsi="Calibri" w:cs="Calibri"/>
          <w:i/>
          <w:iCs/>
          <w:szCs w:val="24"/>
        </w:rPr>
        <w:t xml:space="preserve"> </w:t>
      </w:r>
      <w:r w:rsidR="00E50F2D" w:rsidRPr="00233CC6">
        <w:rPr>
          <w:rFonts w:ascii="Calibri" w:hAnsi="Calibri" w:cs="Calibri"/>
          <w:i/>
          <w:iCs/>
          <w:szCs w:val="24"/>
        </w:rPr>
        <w:t>students have toward</w:t>
      </w:r>
      <w:r w:rsidR="00706E04" w:rsidRPr="00233CC6">
        <w:rPr>
          <w:rFonts w:ascii="Calibri" w:hAnsi="Calibri" w:cs="Calibri"/>
          <w:i/>
          <w:iCs/>
          <w:szCs w:val="24"/>
        </w:rPr>
        <w:t>s</w:t>
      </w:r>
      <w:r w:rsidR="00E50F2D" w:rsidRPr="00233CC6">
        <w:rPr>
          <w:rFonts w:ascii="Calibri" w:hAnsi="Calibri" w:cs="Calibri"/>
          <w:i/>
          <w:iCs/>
          <w:szCs w:val="24"/>
        </w:rPr>
        <w:t xml:space="preserve"> the fee allocation</w:t>
      </w:r>
      <w:r w:rsidR="00CD6F2A" w:rsidRPr="00233CC6">
        <w:rPr>
          <w:rFonts w:ascii="Calibri" w:hAnsi="Calibri" w:cs="Calibri"/>
          <w:i/>
          <w:iCs/>
          <w:szCs w:val="24"/>
        </w:rPr>
        <w:t xml:space="preserve">? Alternatively, if your fees are directly (and completely) allocated to staff wages, please tell us how </w:t>
      </w:r>
      <w:r w:rsidR="00FE0702" w:rsidRPr="00233CC6">
        <w:rPr>
          <w:rFonts w:ascii="Calibri" w:hAnsi="Calibri" w:cs="Calibri"/>
          <w:i/>
          <w:iCs/>
          <w:szCs w:val="24"/>
        </w:rPr>
        <w:t xml:space="preserve">students have input towards </w:t>
      </w:r>
      <w:r w:rsidR="00CD6F2A" w:rsidRPr="00233CC6">
        <w:rPr>
          <w:rFonts w:ascii="Calibri" w:hAnsi="Calibri" w:cs="Calibri"/>
          <w:i/>
          <w:iCs/>
          <w:szCs w:val="24"/>
        </w:rPr>
        <w:t>the roles and responsibilities of the position</w:t>
      </w:r>
      <w:r w:rsidR="00706E04" w:rsidRPr="00233CC6">
        <w:rPr>
          <w:rFonts w:ascii="Calibri" w:hAnsi="Calibri" w:cs="Calibri"/>
          <w:i/>
          <w:iCs/>
          <w:szCs w:val="24"/>
        </w:rPr>
        <w:t>(s)</w:t>
      </w:r>
      <w:r w:rsidR="00CD6F2A" w:rsidRPr="00233CC6">
        <w:rPr>
          <w:rFonts w:ascii="Calibri" w:hAnsi="Calibri" w:cs="Calibri"/>
          <w:i/>
          <w:iCs/>
          <w:szCs w:val="24"/>
        </w:rPr>
        <w:t>/portfolio</w:t>
      </w:r>
      <w:r w:rsidR="00D60C38" w:rsidRPr="00937376">
        <w:rPr>
          <w:rFonts w:ascii="Calibri" w:hAnsi="Calibri" w:cs="Calibri"/>
          <w:szCs w:val="24"/>
        </w:rPr>
        <w:t>:</w:t>
      </w:r>
      <w:r w:rsidR="00DA1841">
        <w:rPr>
          <w:rFonts w:ascii="Calibri" w:hAnsi="Calibri" w:cs="Calibri"/>
          <w:szCs w:val="24"/>
        </w:rPr>
        <w:t xml:space="preserve"> </w:t>
      </w:r>
    </w:p>
    <w:p w14:paraId="6C7E2E31" w14:textId="77777777" w:rsidR="00D4736F" w:rsidRPr="00D4736F" w:rsidRDefault="00D4736F" w:rsidP="00D4736F">
      <w:pPr>
        <w:pStyle w:val="ListParagraph"/>
        <w:rPr>
          <w:rFonts w:ascii="Calibri" w:hAnsi="Calibri" w:cs="Calibri"/>
          <w:szCs w:val="24"/>
        </w:rPr>
      </w:pPr>
    </w:p>
    <w:p w14:paraId="3BB42A00" w14:textId="301EEB59" w:rsidR="00D60C38" w:rsidRPr="00937376" w:rsidRDefault="0006452D" w:rsidP="00D4736F">
      <w:pPr>
        <w:pStyle w:val="ListParagraph"/>
        <w:ind w:left="0"/>
        <w:rPr>
          <w:rFonts w:ascii="Calibri" w:hAnsi="Calibri" w:cs="Calibri"/>
          <w:szCs w:val="24"/>
        </w:rPr>
      </w:pPr>
      <w:r>
        <w:rPr>
          <w:rFonts w:ascii="Calibri" w:hAnsi="Calibri" w:cs="Calibri"/>
          <w:szCs w:val="24"/>
        </w:rPr>
        <w:t>A majority of seats in the</w:t>
      </w:r>
      <w:r w:rsidR="009A23A9">
        <w:rPr>
          <w:rFonts w:ascii="Calibri" w:hAnsi="Calibri" w:cs="Calibri"/>
          <w:szCs w:val="24"/>
        </w:rPr>
        <w:t xml:space="preserve"> CFRU Board of Directors</w:t>
      </w:r>
      <w:r>
        <w:rPr>
          <w:rFonts w:ascii="Calibri" w:hAnsi="Calibri" w:cs="Calibri"/>
          <w:szCs w:val="24"/>
        </w:rPr>
        <w:t xml:space="preserve"> is allocated to students.</w:t>
      </w:r>
      <w:r w:rsidR="009A23A9">
        <w:rPr>
          <w:rFonts w:ascii="Calibri" w:hAnsi="Calibri" w:cs="Calibri"/>
          <w:szCs w:val="24"/>
        </w:rPr>
        <w:t xml:space="preserve"> </w:t>
      </w:r>
      <w:r>
        <w:rPr>
          <w:rFonts w:ascii="Calibri" w:hAnsi="Calibri" w:cs="Calibri"/>
          <w:szCs w:val="24"/>
        </w:rPr>
        <w:t xml:space="preserve">The Board approves </w:t>
      </w:r>
      <w:r>
        <w:rPr>
          <w:rFonts w:ascii="Calibri" w:hAnsi="Calibri" w:cs="Calibri"/>
          <w:szCs w:val="24"/>
        </w:rPr>
        <w:lastRenderedPageBreak/>
        <w:t xml:space="preserve">the annual budget, developed by the Finance Committee, and monitors against the budget.  The Board approves capital purchases and funding for extraordinary programs/events.  </w:t>
      </w:r>
      <w:r w:rsidR="000239DD">
        <w:rPr>
          <w:rFonts w:ascii="Calibri" w:hAnsi="Calibri" w:cs="Calibri"/>
          <w:szCs w:val="24"/>
        </w:rPr>
        <w:t>Typical of a service organization, 75%-80% of operating expenses are allocated to personnel costs.  CFRU is a union employer.  The Board works with the union to establish a fair Collective Agreement.   Working on a volunteer Board in a unionized environment is a unique learning experience.</w:t>
      </w:r>
      <w:r w:rsidR="00DD4720">
        <w:rPr>
          <w:rFonts w:ascii="Calibri" w:hAnsi="Calibri" w:cs="Calibri"/>
          <w:szCs w:val="24"/>
        </w:rPr>
        <w:t xml:space="preserve">  Every student who pays this fee is a </w:t>
      </w:r>
      <w:r w:rsidR="00DA72A6">
        <w:rPr>
          <w:rFonts w:ascii="Calibri" w:hAnsi="Calibri" w:cs="Calibri"/>
          <w:szCs w:val="24"/>
        </w:rPr>
        <w:t xml:space="preserve">eligible to be a </w:t>
      </w:r>
      <w:r w:rsidR="00DD4720">
        <w:rPr>
          <w:rFonts w:ascii="Calibri" w:hAnsi="Calibri" w:cs="Calibri"/>
          <w:szCs w:val="24"/>
        </w:rPr>
        <w:t>voting member of the organization, and can help shape our systems and controls through the AGM each fall, or by becoming a board member.</w:t>
      </w:r>
    </w:p>
    <w:p w14:paraId="492DB116" w14:textId="09BC1D1E" w:rsidR="00894D49" w:rsidRPr="00D60C38" w:rsidRDefault="00894D49" w:rsidP="00D60C38">
      <w:pPr>
        <w:pStyle w:val="ListParagraph"/>
        <w:ind w:left="0"/>
        <w:rPr>
          <w:rFonts w:ascii="Calibri" w:hAnsi="Calibri" w:cs="Calibri"/>
          <w:szCs w:val="24"/>
        </w:rPr>
      </w:pPr>
    </w:p>
    <w:p w14:paraId="62F06B29" w14:textId="65FBD0E1" w:rsidR="00D60C38" w:rsidRDefault="00894D49" w:rsidP="00D60C38">
      <w:pPr>
        <w:pStyle w:val="ListParagraph"/>
        <w:numPr>
          <w:ilvl w:val="0"/>
          <w:numId w:val="2"/>
        </w:numPr>
        <w:ind w:left="0"/>
        <w:rPr>
          <w:rFonts w:ascii="Calibri" w:hAnsi="Calibri" w:cs="Calibri"/>
          <w:szCs w:val="24"/>
        </w:rPr>
      </w:pPr>
      <w:r w:rsidRPr="00D60C38">
        <w:rPr>
          <w:rFonts w:ascii="Calibri" w:hAnsi="Calibri" w:cs="Calibri"/>
          <w:szCs w:val="24"/>
        </w:rPr>
        <w:t xml:space="preserve">What is the demand for these services (provide </w:t>
      </w:r>
      <w:r w:rsidR="00C7054D">
        <w:rPr>
          <w:rFonts w:ascii="Calibri" w:hAnsi="Calibri" w:cs="Calibri"/>
          <w:szCs w:val="24"/>
        </w:rPr>
        <w:t xml:space="preserve">user data as </w:t>
      </w:r>
      <w:r w:rsidRPr="00D60C38">
        <w:rPr>
          <w:rFonts w:ascii="Calibri" w:hAnsi="Calibri" w:cs="Calibri"/>
          <w:szCs w:val="24"/>
        </w:rPr>
        <w:t>evidence)</w:t>
      </w:r>
      <w:r w:rsidR="00C7054D">
        <w:rPr>
          <w:rFonts w:ascii="Calibri" w:hAnsi="Calibri" w:cs="Calibri"/>
          <w:szCs w:val="24"/>
        </w:rPr>
        <w:t>,</w:t>
      </w:r>
      <w:r w:rsidRPr="00D60C38">
        <w:rPr>
          <w:rFonts w:ascii="Calibri" w:hAnsi="Calibri" w:cs="Calibri"/>
          <w:szCs w:val="24"/>
        </w:rPr>
        <w:t xml:space="preserve"> and has it changed over the past two years? If there was significant change in demand, how has the unit responded</w:t>
      </w:r>
      <w:r w:rsidR="00474EEC">
        <w:rPr>
          <w:rFonts w:ascii="Calibri" w:hAnsi="Calibri" w:cs="Calibri"/>
          <w:szCs w:val="24"/>
        </w:rPr>
        <w:t>?</w:t>
      </w:r>
      <w:r w:rsidRPr="00D60C38">
        <w:rPr>
          <w:rFonts w:ascii="Calibri" w:hAnsi="Calibri" w:cs="Calibri"/>
          <w:szCs w:val="24"/>
        </w:rPr>
        <w:t xml:space="preserve"> </w:t>
      </w:r>
      <w:r w:rsidR="00D60C38" w:rsidRPr="00937376">
        <w:rPr>
          <w:rFonts w:ascii="Calibri" w:hAnsi="Calibri" w:cs="Calibri"/>
          <w:color w:val="FF0000"/>
          <w:szCs w:val="24"/>
        </w:rPr>
        <w:t xml:space="preserve">(in </w:t>
      </w:r>
      <w:r w:rsidR="00D60C38">
        <w:rPr>
          <w:rFonts w:ascii="Calibri" w:hAnsi="Calibri" w:cs="Calibri"/>
          <w:color w:val="FF0000"/>
          <w:szCs w:val="24"/>
        </w:rPr>
        <w:t>approximately 3</w:t>
      </w:r>
      <w:r w:rsidR="00D60C38" w:rsidRPr="00937376">
        <w:rPr>
          <w:rFonts w:ascii="Calibri" w:hAnsi="Calibri" w:cs="Calibri"/>
          <w:color w:val="FF0000"/>
          <w:szCs w:val="24"/>
        </w:rPr>
        <w:t>00 words or less)</w:t>
      </w:r>
      <w:r w:rsidR="00D60C38" w:rsidRPr="00937376">
        <w:rPr>
          <w:rFonts w:ascii="Calibri" w:hAnsi="Calibri" w:cs="Calibri"/>
          <w:szCs w:val="24"/>
        </w:rPr>
        <w:t>:</w:t>
      </w:r>
      <w:r w:rsidR="00E36B9A">
        <w:rPr>
          <w:rFonts w:ascii="Calibri" w:hAnsi="Calibri" w:cs="Calibri"/>
          <w:szCs w:val="24"/>
        </w:rPr>
        <w:t xml:space="preserve"> </w:t>
      </w:r>
    </w:p>
    <w:p w14:paraId="28A541D2" w14:textId="54BFC2FD" w:rsidR="002F6B3D" w:rsidRDefault="002F6B3D" w:rsidP="002F6B3D">
      <w:pPr>
        <w:pStyle w:val="ListParagraph"/>
        <w:ind w:left="0"/>
        <w:rPr>
          <w:rFonts w:ascii="Calibri" w:hAnsi="Calibri" w:cs="Calibri"/>
          <w:szCs w:val="24"/>
        </w:rPr>
      </w:pPr>
      <w:r>
        <w:rPr>
          <w:rFonts w:ascii="Calibri" w:hAnsi="Calibri" w:cs="Calibri"/>
          <w:szCs w:val="24"/>
        </w:rPr>
        <w:t xml:space="preserve">CFRU has seen a significant increase in student interest and engagement over the last two years, particularly as we transitioned out of the limitations on in-person opportunities presented by the pandemic.  Though we were able to continue broadcasting 24/7 and providing remote trainings, workshops, equipment and support which allowed volunteers to engage from home, the numbers of students signing up to our mailing list, emailing directly and dropping by our facilities for tours and information has increased noticeably in the 2022-23 terms.  </w:t>
      </w:r>
      <w:r w:rsidR="00CB776A">
        <w:rPr>
          <w:rFonts w:ascii="Calibri" w:hAnsi="Calibri" w:cs="Calibri"/>
          <w:szCs w:val="24"/>
        </w:rPr>
        <w:t xml:space="preserve">Since September 2022, we have had 342 new students sign up for information about opportunities available through our organization.  </w:t>
      </w:r>
    </w:p>
    <w:p w14:paraId="5BA8423E" w14:textId="610238A9" w:rsidR="00CB776A" w:rsidRDefault="00CB776A" w:rsidP="002F6B3D">
      <w:pPr>
        <w:pStyle w:val="ListParagraph"/>
        <w:ind w:left="0"/>
        <w:rPr>
          <w:rFonts w:ascii="Calibri" w:hAnsi="Calibri" w:cs="Calibri"/>
          <w:szCs w:val="24"/>
        </w:rPr>
      </w:pPr>
    </w:p>
    <w:p w14:paraId="2D449A11" w14:textId="4B397296" w:rsidR="00CB776A" w:rsidRDefault="00CB776A" w:rsidP="00CB776A">
      <w:pPr>
        <w:rPr>
          <w:rFonts w:ascii="Calibri" w:hAnsi="Calibri" w:cs="Calibri"/>
          <w:szCs w:val="24"/>
        </w:rPr>
      </w:pPr>
      <w:r>
        <w:rPr>
          <w:rFonts w:ascii="Calibri" w:hAnsi="Calibri" w:cs="Calibri"/>
          <w:szCs w:val="24"/>
        </w:rPr>
        <w:t xml:space="preserve">Since September 2022, CFRU has produced and regularly aired sixteen public service announcements dedicated to promoting student organizations and initiatives, broadcast and archived hundreds of academic interviews and on-campus concerts, events, and presentations, loaned equipment to groups who enhance life on campus and in the community, co-presented events with the CSA, IISCI, and other notable arts and culture organizations, and provided media making training and opportunities to over two hundred active or affiliated students and </w:t>
      </w:r>
      <w:proofErr w:type="spellStart"/>
      <w:r>
        <w:rPr>
          <w:rFonts w:ascii="Calibri" w:hAnsi="Calibri" w:cs="Calibri"/>
          <w:szCs w:val="24"/>
        </w:rPr>
        <w:t>UofG</w:t>
      </w:r>
      <w:proofErr w:type="spellEnd"/>
      <w:r>
        <w:rPr>
          <w:rFonts w:ascii="Calibri" w:hAnsi="Calibri" w:cs="Calibri"/>
          <w:szCs w:val="24"/>
        </w:rPr>
        <w:t xml:space="preserve"> Alumni.</w:t>
      </w:r>
    </w:p>
    <w:p w14:paraId="486DE5B1" w14:textId="3B1194F6" w:rsidR="00CB776A" w:rsidRDefault="00CB776A" w:rsidP="002F6B3D">
      <w:pPr>
        <w:pStyle w:val="ListParagraph"/>
        <w:ind w:left="0"/>
        <w:rPr>
          <w:rFonts w:ascii="Calibri" w:hAnsi="Calibri" w:cs="Calibri"/>
          <w:szCs w:val="24"/>
        </w:rPr>
      </w:pPr>
    </w:p>
    <w:p w14:paraId="2C8C7D28" w14:textId="4F1BD5CB" w:rsidR="00CB776A" w:rsidRPr="00E530B3" w:rsidRDefault="00CB776A" w:rsidP="002F6B3D">
      <w:pPr>
        <w:pStyle w:val="ListParagraph"/>
        <w:ind w:left="0"/>
        <w:rPr>
          <w:rFonts w:ascii="Calibri" w:hAnsi="Calibri" w:cs="Calibri"/>
          <w:i/>
          <w:iCs/>
          <w:szCs w:val="24"/>
        </w:rPr>
      </w:pPr>
      <w:r w:rsidRPr="00E530B3">
        <w:rPr>
          <w:rFonts w:ascii="Calibri" w:hAnsi="Calibri" w:cs="Calibri"/>
          <w:i/>
          <w:iCs/>
          <w:szCs w:val="24"/>
        </w:rPr>
        <w:t>Please refer to the supporting documentation provided for evidence of our impact and engagement historically and in recent years.</w:t>
      </w:r>
    </w:p>
    <w:p w14:paraId="14EF5C61" w14:textId="3C4BDDE2" w:rsidR="00894D49" w:rsidRPr="00D60C38" w:rsidRDefault="00894D49" w:rsidP="00D60C38">
      <w:pPr>
        <w:pStyle w:val="ListParagraph"/>
        <w:ind w:left="0"/>
        <w:rPr>
          <w:rFonts w:ascii="Calibri" w:hAnsi="Calibri" w:cs="Calibri"/>
          <w:szCs w:val="24"/>
        </w:rPr>
      </w:pPr>
    </w:p>
    <w:p w14:paraId="158A5C43" w14:textId="77777777" w:rsidR="00DD4720" w:rsidRDefault="00712AC7" w:rsidP="00D60C38">
      <w:pPr>
        <w:pStyle w:val="ListParagraph"/>
        <w:numPr>
          <w:ilvl w:val="0"/>
          <w:numId w:val="2"/>
        </w:numPr>
        <w:ind w:left="0"/>
        <w:rPr>
          <w:rFonts w:ascii="Calibri" w:hAnsi="Calibri" w:cs="Calibri"/>
          <w:szCs w:val="24"/>
        </w:rPr>
      </w:pPr>
      <w:r>
        <w:rPr>
          <w:rFonts w:ascii="Calibri" w:hAnsi="Calibri" w:cs="Calibri"/>
          <w:szCs w:val="24"/>
        </w:rPr>
        <w:t xml:space="preserve">As most fees were introduced at a time not relevant to current students, please tell us how the fee is relevant to the needs of current students </w:t>
      </w:r>
      <w:r w:rsidRPr="00937376">
        <w:rPr>
          <w:rFonts w:ascii="Calibri" w:hAnsi="Calibri" w:cs="Calibri"/>
          <w:color w:val="FF0000"/>
          <w:szCs w:val="24"/>
        </w:rPr>
        <w:t xml:space="preserve">(in </w:t>
      </w:r>
      <w:r>
        <w:rPr>
          <w:rFonts w:ascii="Calibri" w:hAnsi="Calibri" w:cs="Calibri"/>
          <w:color w:val="FF0000"/>
          <w:szCs w:val="24"/>
        </w:rPr>
        <w:t>approximately 2</w:t>
      </w:r>
      <w:r w:rsidRPr="00937376">
        <w:rPr>
          <w:rFonts w:ascii="Calibri" w:hAnsi="Calibri" w:cs="Calibri"/>
          <w:color w:val="FF0000"/>
          <w:szCs w:val="24"/>
        </w:rPr>
        <w:t>00 words or less)</w:t>
      </w:r>
      <w:r w:rsidRPr="00937376">
        <w:rPr>
          <w:rFonts w:ascii="Calibri" w:hAnsi="Calibri" w:cs="Calibri"/>
          <w:szCs w:val="24"/>
        </w:rPr>
        <w:t>:</w:t>
      </w:r>
      <w:r w:rsidR="00E36B9A">
        <w:rPr>
          <w:rFonts w:ascii="Calibri" w:hAnsi="Calibri" w:cs="Calibri"/>
          <w:szCs w:val="24"/>
        </w:rPr>
        <w:t xml:space="preserve"> </w:t>
      </w:r>
    </w:p>
    <w:p w14:paraId="0739B2AD" w14:textId="38B1CE74" w:rsidR="00DD4720" w:rsidRDefault="00A1719B" w:rsidP="00DD4720">
      <w:pPr>
        <w:rPr>
          <w:rFonts w:ascii="Calibri" w:hAnsi="Calibri" w:cs="Calibri"/>
          <w:szCs w:val="24"/>
        </w:rPr>
      </w:pPr>
      <w:r>
        <w:rPr>
          <w:rFonts w:ascii="Calibri" w:hAnsi="Calibri" w:cs="Calibri"/>
          <w:szCs w:val="24"/>
        </w:rPr>
        <w:t>Radio Gryphon</w:t>
      </w:r>
      <w:r w:rsidR="00490720">
        <w:rPr>
          <w:rFonts w:ascii="Calibri" w:hAnsi="Calibri" w:cs="Calibri"/>
          <w:szCs w:val="24"/>
        </w:rPr>
        <w:t>/CFRU</w:t>
      </w:r>
      <w:r>
        <w:rPr>
          <w:rFonts w:ascii="Calibri" w:hAnsi="Calibri" w:cs="Calibri"/>
          <w:szCs w:val="24"/>
        </w:rPr>
        <w:t xml:space="preserve"> has continually adapted to </w:t>
      </w:r>
      <w:r w:rsidR="00490720">
        <w:rPr>
          <w:rFonts w:ascii="Calibri" w:hAnsi="Calibri" w:cs="Calibri"/>
          <w:szCs w:val="24"/>
        </w:rPr>
        <w:t>respond to the changes in the way students consume and produce media.</w:t>
      </w:r>
      <w:r w:rsidR="001112B5">
        <w:rPr>
          <w:rFonts w:ascii="Calibri" w:hAnsi="Calibri" w:cs="Calibri"/>
          <w:szCs w:val="24"/>
        </w:rPr>
        <w:t xml:space="preserve"> </w:t>
      </w:r>
      <w:r w:rsidR="00236382">
        <w:rPr>
          <w:rFonts w:ascii="Calibri" w:hAnsi="Calibri" w:cs="Calibri"/>
          <w:szCs w:val="24"/>
        </w:rPr>
        <w:t xml:space="preserve">From its beginnings as a </w:t>
      </w:r>
      <w:r w:rsidR="007F6301">
        <w:rPr>
          <w:rFonts w:ascii="Calibri" w:hAnsi="Calibri" w:cs="Calibri"/>
          <w:szCs w:val="24"/>
        </w:rPr>
        <w:t>closed-circuit</w:t>
      </w:r>
      <w:r w:rsidR="00236382">
        <w:rPr>
          <w:rFonts w:ascii="Calibri" w:hAnsi="Calibri" w:cs="Calibri"/>
          <w:szCs w:val="24"/>
        </w:rPr>
        <w:t xml:space="preserve"> station</w:t>
      </w:r>
      <w:r w:rsidR="006D0BB9">
        <w:rPr>
          <w:rFonts w:ascii="Calibri" w:hAnsi="Calibri" w:cs="Calibri"/>
          <w:szCs w:val="24"/>
        </w:rPr>
        <w:t xml:space="preserve">, CFRU adapted </w:t>
      </w:r>
      <w:r w:rsidR="00236382">
        <w:rPr>
          <w:rFonts w:ascii="Calibri" w:hAnsi="Calibri" w:cs="Calibri"/>
          <w:szCs w:val="24"/>
        </w:rPr>
        <w:t xml:space="preserve">to AM and then FM, </w:t>
      </w:r>
      <w:r w:rsidR="006D0BB9">
        <w:rPr>
          <w:rFonts w:ascii="Calibri" w:hAnsi="Calibri" w:cs="Calibri"/>
          <w:szCs w:val="24"/>
        </w:rPr>
        <w:t xml:space="preserve">internet streaming, forums and an online archive of programming. Since 2010, we have seen </w:t>
      </w:r>
      <w:r w:rsidR="00490720">
        <w:rPr>
          <w:rFonts w:ascii="Calibri" w:hAnsi="Calibri" w:cs="Calibri"/>
          <w:szCs w:val="24"/>
        </w:rPr>
        <w:t>the rise of podcasting, social media content creation, in-house music production and live video streaming as key components to both the world of broadcasting and the interests of student creators.  As such</w:t>
      </w:r>
      <w:r w:rsidR="00236382">
        <w:rPr>
          <w:rFonts w:ascii="Calibri" w:hAnsi="Calibri" w:cs="Calibri"/>
          <w:szCs w:val="24"/>
        </w:rPr>
        <w:t>,</w:t>
      </w:r>
      <w:r w:rsidR="00490720">
        <w:rPr>
          <w:rFonts w:ascii="Calibri" w:hAnsi="Calibri" w:cs="Calibri"/>
          <w:szCs w:val="24"/>
        </w:rPr>
        <w:t xml:space="preserve"> our facilities </w:t>
      </w:r>
      <w:r w:rsidR="00236382">
        <w:rPr>
          <w:rFonts w:ascii="Calibri" w:hAnsi="Calibri" w:cs="Calibri"/>
          <w:szCs w:val="24"/>
        </w:rPr>
        <w:t xml:space="preserve">have developed </w:t>
      </w:r>
      <w:r w:rsidR="00490720">
        <w:rPr>
          <w:rFonts w:ascii="Calibri" w:hAnsi="Calibri" w:cs="Calibri"/>
          <w:szCs w:val="24"/>
        </w:rPr>
        <w:t xml:space="preserve">into a comprehensive media </w:t>
      </w:r>
      <w:proofErr w:type="spellStart"/>
      <w:r w:rsidR="00490720">
        <w:rPr>
          <w:rFonts w:ascii="Calibri" w:hAnsi="Calibri" w:cs="Calibri"/>
          <w:szCs w:val="24"/>
        </w:rPr>
        <w:t>centre</w:t>
      </w:r>
      <w:proofErr w:type="spellEnd"/>
      <w:r w:rsidR="00490720">
        <w:rPr>
          <w:rFonts w:ascii="Calibri" w:hAnsi="Calibri" w:cs="Calibri"/>
          <w:szCs w:val="24"/>
        </w:rPr>
        <w:t xml:space="preserve">, comparable to the most notable organizations in our sector. Students are offered training, support and the equipment necessary to engage with all types of media relevant in the </w:t>
      </w:r>
      <w:r w:rsidR="00490720">
        <w:rPr>
          <w:rFonts w:ascii="Calibri" w:hAnsi="Calibri" w:cs="Calibri"/>
          <w:szCs w:val="24"/>
        </w:rPr>
        <w:lastRenderedPageBreak/>
        <w:t>current job market.</w:t>
      </w:r>
      <w:r w:rsidR="00564525">
        <w:rPr>
          <w:rFonts w:ascii="Calibri" w:hAnsi="Calibri" w:cs="Calibri"/>
          <w:szCs w:val="24"/>
        </w:rPr>
        <w:t xml:space="preserve"> We </w:t>
      </w:r>
      <w:r w:rsidR="00236382">
        <w:rPr>
          <w:rFonts w:ascii="Calibri" w:hAnsi="Calibri" w:cs="Calibri"/>
          <w:szCs w:val="24"/>
        </w:rPr>
        <w:t>lend equipment to</w:t>
      </w:r>
      <w:r w:rsidR="00564525">
        <w:rPr>
          <w:rFonts w:ascii="Calibri" w:hAnsi="Calibri" w:cs="Calibri"/>
          <w:szCs w:val="24"/>
        </w:rPr>
        <w:t xml:space="preserve"> other clubs and organizations, such as the Muslim Students Association, who use our PA system to amplify their prayer services every Friday afternoon. We produce and air Public Service Announcements </w:t>
      </w:r>
      <w:r w:rsidR="00236382">
        <w:rPr>
          <w:rFonts w:ascii="Calibri" w:hAnsi="Calibri" w:cs="Calibri"/>
          <w:szCs w:val="24"/>
        </w:rPr>
        <w:t>that promote student-run services, organizations, clubs and initiatives.</w:t>
      </w:r>
      <w:r w:rsidR="00564525">
        <w:rPr>
          <w:rFonts w:ascii="Calibri" w:hAnsi="Calibri" w:cs="Calibri"/>
          <w:szCs w:val="24"/>
        </w:rPr>
        <w:t xml:space="preserve"> Throughout the year we co-present events with the CSA and other campus organizations featuring notable contemporary musicians, speakers and public figures. We support connections between the campus and the wider community through engagement with partners such as Campus Friends, Project Serve, Student Volunteer Services, local festivals and the City of Guelph. </w:t>
      </w:r>
    </w:p>
    <w:p w14:paraId="6FE0F812" w14:textId="77777777" w:rsidR="001112B5" w:rsidRPr="00DD4720" w:rsidRDefault="001112B5" w:rsidP="00DD4720">
      <w:pPr>
        <w:rPr>
          <w:rFonts w:ascii="Calibri" w:hAnsi="Calibri" w:cs="Calibri"/>
          <w:szCs w:val="24"/>
        </w:rPr>
      </w:pPr>
    </w:p>
    <w:p w14:paraId="326DC63B" w14:textId="77777777" w:rsidR="00F452C2" w:rsidRDefault="00894D49" w:rsidP="00D60C38">
      <w:pPr>
        <w:pStyle w:val="ListParagraph"/>
        <w:numPr>
          <w:ilvl w:val="0"/>
          <w:numId w:val="2"/>
        </w:numPr>
        <w:ind w:left="0"/>
        <w:rPr>
          <w:rFonts w:ascii="Calibri" w:hAnsi="Calibri" w:cs="Calibri"/>
          <w:szCs w:val="24"/>
        </w:rPr>
      </w:pPr>
      <w:r w:rsidRPr="00937376">
        <w:rPr>
          <w:rFonts w:ascii="Calibri" w:hAnsi="Calibri" w:cs="Calibri"/>
          <w:szCs w:val="24"/>
        </w:rPr>
        <w:t xml:space="preserve">Are there additional programs you would like to offer due to new needs being identified but are unable to do so because of </w:t>
      </w:r>
      <w:r w:rsidR="002310EC" w:rsidRPr="00937376">
        <w:rPr>
          <w:rFonts w:ascii="Calibri" w:hAnsi="Calibri" w:cs="Calibri"/>
          <w:szCs w:val="24"/>
        </w:rPr>
        <w:t>the limited</w:t>
      </w:r>
      <w:r w:rsidRPr="00937376">
        <w:rPr>
          <w:rFonts w:ascii="Calibri" w:hAnsi="Calibri" w:cs="Calibri"/>
          <w:szCs w:val="24"/>
        </w:rPr>
        <w:t xml:space="preserve"> </w:t>
      </w:r>
      <w:r w:rsidR="00E63EF0" w:rsidRPr="00937376">
        <w:rPr>
          <w:rFonts w:ascii="Calibri" w:hAnsi="Calibri" w:cs="Calibri"/>
          <w:szCs w:val="24"/>
        </w:rPr>
        <w:t xml:space="preserve">scope of the fee, </w:t>
      </w:r>
      <w:r w:rsidRPr="00937376">
        <w:rPr>
          <w:rFonts w:ascii="Calibri" w:hAnsi="Calibri" w:cs="Calibri"/>
          <w:szCs w:val="24"/>
        </w:rPr>
        <w:t>resources</w:t>
      </w:r>
      <w:r w:rsidR="00E63EF0" w:rsidRPr="00937376">
        <w:rPr>
          <w:rFonts w:ascii="Calibri" w:hAnsi="Calibri" w:cs="Calibri"/>
          <w:szCs w:val="24"/>
        </w:rPr>
        <w:t>,</w:t>
      </w:r>
      <w:r w:rsidRPr="00937376">
        <w:rPr>
          <w:rFonts w:ascii="Calibri" w:hAnsi="Calibri" w:cs="Calibri"/>
          <w:szCs w:val="24"/>
        </w:rPr>
        <w:t xml:space="preserve"> or personnel? Please describe </w:t>
      </w:r>
      <w:r w:rsidR="00D60C38" w:rsidRPr="00937376">
        <w:rPr>
          <w:rFonts w:ascii="Calibri" w:hAnsi="Calibri" w:cs="Calibri"/>
          <w:color w:val="FF0000"/>
          <w:szCs w:val="24"/>
        </w:rPr>
        <w:t xml:space="preserve">(in </w:t>
      </w:r>
      <w:r w:rsidR="00D60C38">
        <w:rPr>
          <w:rFonts w:ascii="Calibri" w:hAnsi="Calibri" w:cs="Calibri"/>
          <w:color w:val="FF0000"/>
          <w:szCs w:val="24"/>
        </w:rPr>
        <w:t>approximately 3</w:t>
      </w:r>
      <w:r w:rsidR="00D60C38" w:rsidRPr="00937376">
        <w:rPr>
          <w:rFonts w:ascii="Calibri" w:hAnsi="Calibri" w:cs="Calibri"/>
          <w:color w:val="FF0000"/>
          <w:szCs w:val="24"/>
        </w:rPr>
        <w:t>00 words or less)</w:t>
      </w:r>
      <w:r w:rsidR="00D60C38" w:rsidRPr="00937376">
        <w:rPr>
          <w:rFonts w:ascii="Calibri" w:hAnsi="Calibri" w:cs="Calibri"/>
          <w:szCs w:val="24"/>
        </w:rPr>
        <w:t>:</w:t>
      </w:r>
      <w:r w:rsidR="00CF1411">
        <w:rPr>
          <w:rFonts w:ascii="Calibri" w:hAnsi="Calibri" w:cs="Calibri"/>
          <w:szCs w:val="24"/>
        </w:rPr>
        <w:t xml:space="preserve"> </w:t>
      </w:r>
    </w:p>
    <w:p w14:paraId="3DB7C20A" w14:textId="031826D6" w:rsidR="00894D49" w:rsidRPr="00D60C38" w:rsidRDefault="00F452C2" w:rsidP="00F452C2">
      <w:pPr>
        <w:pStyle w:val="ListParagraph"/>
        <w:ind w:left="0"/>
        <w:rPr>
          <w:rFonts w:ascii="Calibri" w:hAnsi="Calibri" w:cs="Calibri"/>
          <w:szCs w:val="24"/>
        </w:rPr>
      </w:pPr>
      <w:r>
        <w:rPr>
          <w:rFonts w:ascii="Calibri" w:hAnsi="Calibri" w:cs="Calibri"/>
          <w:szCs w:val="24"/>
        </w:rPr>
        <w:t xml:space="preserve">We would like to offer more temporary student mentor positions as stepping stones towards careers in media and communications. We would like to provide as many students as possible with volunteer &amp; experiential opportunities in </w:t>
      </w:r>
      <w:r w:rsidR="00E0464A">
        <w:rPr>
          <w:rFonts w:ascii="Calibri" w:hAnsi="Calibri" w:cs="Calibri"/>
          <w:szCs w:val="24"/>
        </w:rPr>
        <w:t>our field</w:t>
      </w:r>
      <w:r>
        <w:rPr>
          <w:rFonts w:ascii="Calibri" w:hAnsi="Calibri" w:cs="Calibri"/>
          <w:szCs w:val="24"/>
        </w:rPr>
        <w:t xml:space="preserve"> and provide media literacy support on a wider scale across campus and community. As a small </w:t>
      </w:r>
      <w:r w:rsidR="00E0464A">
        <w:rPr>
          <w:rFonts w:ascii="Calibri" w:hAnsi="Calibri" w:cs="Calibri"/>
          <w:szCs w:val="24"/>
        </w:rPr>
        <w:t xml:space="preserve">but dedicated </w:t>
      </w:r>
      <w:r>
        <w:rPr>
          <w:rFonts w:ascii="Calibri" w:hAnsi="Calibri" w:cs="Calibri"/>
          <w:szCs w:val="24"/>
        </w:rPr>
        <w:t xml:space="preserve">staff, we </w:t>
      </w:r>
      <w:r w:rsidR="00E0464A">
        <w:rPr>
          <w:rFonts w:ascii="Calibri" w:hAnsi="Calibri" w:cs="Calibri"/>
          <w:szCs w:val="24"/>
        </w:rPr>
        <w:t>are only somewhat limited by our capacity to directly support all of this potential engagement.</w:t>
      </w:r>
      <w:r w:rsidR="008305BB">
        <w:rPr>
          <w:rFonts w:ascii="Calibri" w:hAnsi="Calibri" w:cs="Calibri"/>
          <w:szCs w:val="24"/>
        </w:rPr>
        <w:t xml:space="preserve">  We would also like to offer more direct support for student focused events.</w:t>
      </w:r>
    </w:p>
    <w:p w14:paraId="4D9BDA71" w14:textId="77777777" w:rsidR="00894D49" w:rsidRPr="00937376" w:rsidRDefault="00894D49" w:rsidP="00946288">
      <w:pPr>
        <w:rPr>
          <w:rFonts w:ascii="Calibri" w:hAnsi="Calibri" w:cs="Calibri"/>
          <w:szCs w:val="24"/>
        </w:rPr>
      </w:pPr>
    </w:p>
    <w:p w14:paraId="6F17EE99" w14:textId="306B96DC" w:rsidR="00894D49" w:rsidRDefault="00894D49" w:rsidP="00D60C38">
      <w:pPr>
        <w:pStyle w:val="ListParagraph"/>
        <w:numPr>
          <w:ilvl w:val="0"/>
          <w:numId w:val="2"/>
        </w:numPr>
        <w:ind w:left="0"/>
        <w:rPr>
          <w:rFonts w:ascii="Calibri" w:hAnsi="Calibri" w:cs="Calibri"/>
          <w:szCs w:val="24"/>
        </w:rPr>
      </w:pPr>
      <w:r w:rsidRPr="00937376">
        <w:rPr>
          <w:rFonts w:ascii="Calibri" w:hAnsi="Calibri" w:cs="Calibri"/>
          <w:szCs w:val="24"/>
        </w:rPr>
        <w:t>Are there any programs which you feel should be reduced or eliminated (</w:t>
      </w:r>
      <w:r w:rsidR="009F646F" w:rsidRPr="00937376">
        <w:rPr>
          <w:rFonts w:ascii="Calibri" w:hAnsi="Calibri" w:cs="Calibri"/>
          <w:szCs w:val="24"/>
        </w:rPr>
        <w:t>e.g.</w:t>
      </w:r>
      <w:r w:rsidRPr="00937376">
        <w:rPr>
          <w:rFonts w:ascii="Calibri" w:hAnsi="Calibri" w:cs="Calibri"/>
          <w:szCs w:val="24"/>
        </w:rPr>
        <w:t xml:space="preserve"> due to declining demand</w:t>
      </w:r>
      <w:r w:rsidR="00B90F2A">
        <w:rPr>
          <w:rFonts w:ascii="Calibri" w:hAnsi="Calibri" w:cs="Calibri"/>
          <w:szCs w:val="24"/>
        </w:rPr>
        <w:t>,</w:t>
      </w:r>
      <w:r w:rsidRPr="00937376">
        <w:rPr>
          <w:rFonts w:ascii="Calibri" w:hAnsi="Calibri" w:cs="Calibri"/>
          <w:szCs w:val="24"/>
        </w:rPr>
        <w:t xml:space="preserve"> or</w:t>
      </w:r>
      <w:r w:rsidR="009F646F">
        <w:rPr>
          <w:rFonts w:ascii="Calibri" w:hAnsi="Calibri" w:cs="Calibri"/>
          <w:szCs w:val="24"/>
        </w:rPr>
        <w:t xml:space="preserve"> </w:t>
      </w:r>
      <w:r w:rsidR="007C62C8">
        <w:rPr>
          <w:rFonts w:ascii="Calibri" w:hAnsi="Calibri" w:cs="Calibri"/>
          <w:szCs w:val="24"/>
        </w:rPr>
        <w:t xml:space="preserve">a </w:t>
      </w:r>
      <w:r w:rsidRPr="00937376">
        <w:rPr>
          <w:rFonts w:ascii="Calibri" w:hAnsi="Calibri" w:cs="Calibri"/>
          <w:szCs w:val="24"/>
        </w:rPr>
        <w:t>need to provide other services that are</w:t>
      </w:r>
      <w:r w:rsidR="009F646F">
        <w:rPr>
          <w:rFonts w:ascii="Calibri" w:hAnsi="Calibri" w:cs="Calibri"/>
          <w:szCs w:val="24"/>
        </w:rPr>
        <w:t xml:space="preserve"> </w:t>
      </w:r>
      <w:r w:rsidR="00B90F2A">
        <w:rPr>
          <w:rFonts w:ascii="Calibri" w:hAnsi="Calibri" w:cs="Calibri"/>
          <w:szCs w:val="24"/>
        </w:rPr>
        <w:t xml:space="preserve">of a </w:t>
      </w:r>
      <w:r w:rsidRPr="00937376">
        <w:rPr>
          <w:rFonts w:ascii="Calibri" w:hAnsi="Calibri" w:cs="Calibri"/>
          <w:szCs w:val="24"/>
        </w:rPr>
        <w:t>higher priority)?</w:t>
      </w:r>
      <w:r w:rsidR="007C62C8">
        <w:rPr>
          <w:rFonts w:ascii="Calibri" w:hAnsi="Calibri" w:cs="Calibri"/>
          <w:szCs w:val="24"/>
        </w:rPr>
        <w:t xml:space="preserve"> </w:t>
      </w:r>
      <w:r w:rsidRPr="00937376">
        <w:rPr>
          <w:rFonts w:ascii="Calibri" w:hAnsi="Calibri" w:cs="Calibri"/>
          <w:szCs w:val="24"/>
        </w:rPr>
        <w:t>Can resources be reallocated to other activities in your area</w:t>
      </w:r>
      <w:r w:rsidR="00C7054D">
        <w:rPr>
          <w:rFonts w:ascii="Calibri" w:hAnsi="Calibri" w:cs="Calibri"/>
          <w:szCs w:val="24"/>
        </w:rPr>
        <w:t xml:space="preserve"> (while keeping in mind the scope of the fee)</w:t>
      </w:r>
      <w:r w:rsidRPr="00937376">
        <w:rPr>
          <w:rFonts w:ascii="Calibri" w:hAnsi="Calibri" w:cs="Calibri"/>
          <w:szCs w:val="24"/>
        </w:rPr>
        <w:t xml:space="preserve">? </w:t>
      </w:r>
      <w:r w:rsidR="00D60C38" w:rsidRPr="00937376">
        <w:rPr>
          <w:rFonts w:ascii="Calibri" w:hAnsi="Calibri" w:cs="Calibri"/>
          <w:color w:val="FF0000"/>
          <w:szCs w:val="24"/>
        </w:rPr>
        <w:t xml:space="preserve">(in </w:t>
      </w:r>
      <w:r w:rsidR="00D60C38">
        <w:rPr>
          <w:rFonts w:ascii="Calibri" w:hAnsi="Calibri" w:cs="Calibri"/>
          <w:color w:val="FF0000"/>
          <w:szCs w:val="24"/>
        </w:rPr>
        <w:t>approximately 3</w:t>
      </w:r>
      <w:r w:rsidR="00D60C38" w:rsidRPr="00937376">
        <w:rPr>
          <w:rFonts w:ascii="Calibri" w:hAnsi="Calibri" w:cs="Calibri"/>
          <w:color w:val="FF0000"/>
          <w:szCs w:val="24"/>
        </w:rPr>
        <w:t>00 words or less)</w:t>
      </w:r>
      <w:r w:rsidR="00D60C38" w:rsidRPr="00937376">
        <w:rPr>
          <w:rFonts w:ascii="Calibri" w:hAnsi="Calibri" w:cs="Calibri"/>
          <w:szCs w:val="24"/>
        </w:rPr>
        <w:t>:</w:t>
      </w:r>
    </w:p>
    <w:p w14:paraId="2A874DE4" w14:textId="3B7BD2EF" w:rsidR="008305BB" w:rsidRDefault="008305BB" w:rsidP="008305BB">
      <w:pPr>
        <w:pStyle w:val="ListParagraph"/>
        <w:ind w:left="0"/>
        <w:rPr>
          <w:rFonts w:ascii="Calibri" w:hAnsi="Calibri" w:cs="Calibri"/>
          <w:szCs w:val="24"/>
        </w:rPr>
      </w:pPr>
      <w:r>
        <w:rPr>
          <w:rFonts w:ascii="Calibri" w:hAnsi="Calibri" w:cs="Calibri"/>
          <w:szCs w:val="24"/>
        </w:rPr>
        <w:t>As students are presently engaging with every initiative and program we offer, we aren’t thinking of reducing or eliminating anything that we present on an ongoing basis.</w:t>
      </w:r>
    </w:p>
    <w:p w14:paraId="042963B7" w14:textId="77777777" w:rsidR="00894D49" w:rsidRPr="00937376" w:rsidRDefault="00894D49" w:rsidP="00946288">
      <w:pPr>
        <w:rPr>
          <w:rFonts w:ascii="Calibri" w:hAnsi="Calibri" w:cs="Calibri"/>
          <w:szCs w:val="24"/>
        </w:rPr>
      </w:pPr>
    </w:p>
    <w:p w14:paraId="445770B9" w14:textId="77777777" w:rsidR="008810B9" w:rsidRDefault="00894D49" w:rsidP="00D60C38">
      <w:pPr>
        <w:pStyle w:val="ListParagraph"/>
        <w:numPr>
          <w:ilvl w:val="0"/>
          <w:numId w:val="2"/>
        </w:numPr>
        <w:ind w:left="0"/>
        <w:rPr>
          <w:rFonts w:ascii="Calibri" w:hAnsi="Calibri" w:cs="Calibri"/>
          <w:szCs w:val="24"/>
        </w:rPr>
      </w:pPr>
      <w:r w:rsidRPr="00D60C38">
        <w:rPr>
          <w:rFonts w:ascii="Calibri" w:hAnsi="Calibri" w:cs="Calibri"/>
          <w:szCs w:val="24"/>
        </w:rPr>
        <w:t xml:space="preserve">Please confirm if the unit charges </w:t>
      </w:r>
      <w:r w:rsidR="006B0934" w:rsidRPr="00D60C38">
        <w:rPr>
          <w:rFonts w:ascii="Calibri" w:hAnsi="Calibri" w:cs="Calibri"/>
          <w:szCs w:val="24"/>
        </w:rPr>
        <w:t xml:space="preserve">any additional </w:t>
      </w:r>
      <w:r w:rsidRPr="00D60C38">
        <w:rPr>
          <w:rFonts w:ascii="Calibri" w:hAnsi="Calibri" w:cs="Calibri"/>
          <w:szCs w:val="24"/>
        </w:rPr>
        <w:t>user fees</w:t>
      </w:r>
      <w:r w:rsidR="00C7054D">
        <w:rPr>
          <w:rFonts w:ascii="Calibri" w:hAnsi="Calibri" w:cs="Calibri"/>
          <w:szCs w:val="24"/>
        </w:rPr>
        <w:t xml:space="preserve"> to support the services covered by the fee</w:t>
      </w:r>
      <w:r w:rsidRPr="00D60C38">
        <w:rPr>
          <w:rFonts w:ascii="Calibri" w:hAnsi="Calibri" w:cs="Calibri"/>
          <w:szCs w:val="24"/>
        </w:rPr>
        <w:t xml:space="preserve"> </w:t>
      </w:r>
      <w:r w:rsidR="00D60C38" w:rsidRPr="00937376">
        <w:rPr>
          <w:rFonts w:ascii="Calibri" w:hAnsi="Calibri" w:cs="Calibri"/>
          <w:color w:val="FF0000"/>
          <w:szCs w:val="24"/>
        </w:rPr>
        <w:t xml:space="preserve">(in </w:t>
      </w:r>
      <w:r w:rsidR="00D60C38">
        <w:rPr>
          <w:rFonts w:ascii="Calibri" w:hAnsi="Calibri" w:cs="Calibri"/>
          <w:color w:val="FF0000"/>
          <w:szCs w:val="24"/>
        </w:rPr>
        <w:t>approximately 1</w:t>
      </w:r>
      <w:r w:rsidR="00D60C38" w:rsidRPr="00937376">
        <w:rPr>
          <w:rFonts w:ascii="Calibri" w:hAnsi="Calibri" w:cs="Calibri"/>
          <w:color w:val="FF0000"/>
          <w:szCs w:val="24"/>
        </w:rPr>
        <w:t>00 words or less)</w:t>
      </w:r>
      <w:r w:rsidR="00D60C38" w:rsidRPr="00937376">
        <w:rPr>
          <w:rFonts w:ascii="Calibri" w:hAnsi="Calibri" w:cs="Calibri"/>
          <w:szCs w:val="24"/>
        </w:rPr>
        <w:t>:</w:t>
      </w:r>
      <w:r w:rsidR="00C52A90">
        <w:rPr>
          <w:rFonts w:ascii="Calibri" w:hAnsi="Calibri" w:cs="Calibri"/>
          <w:szCs w:val="24"/>
        </w:rPr>
        <w:t xml:space="preserve"> </w:t>
      </w:r>
    </w:p>
    <w:p w14:paraId="2FC4990E" w14:textId="483214DE" w:rsidR="00D60C38" w:rsidRPr="00937376" w:rsidRDefault="00C52A90" w:rsidP="008810B9">
      <w:pPr>
        <w:pStyle w:val="ListParagraph"/>
        <w:ind w:left="0"/>
        <w:rPr>
          <w:rFonts w:ascii="Calibri" w:hAnsi="Calibri" w:cs="Calibri"/>
          <w:szCs w:val="24"/>
        </w:rPr>
      </w:pPr>
      <w:r>
        <w:rPr>
          <w:rFonts w:ascii="Calibri" w:hAnsi="Calibri" w:cs="Calibri"/>
          <w:szCs w:val="24"/>
        </w:rPr>
        <w:t xml:space="preserve">The </w:t>
      </w:r>
      <w:r w:rsidR="009A23A9">
        <w:rPr>
          <w:rFonts w:ascii="Calibri" w:hAnsi="Calibri" w:cs="Calibri"/>
          <w:szCs w:val="24"/>
        </w:rPr>
        <w:t>CSA Media Fe</w:t>
      </w:r>
      <w:r>
        <w:rPr>
          <w:rFonts w:ascii="Calibri" w:hAnsi="Calibri" w:cs="Calibri"/>
          <w:szCs w:val="24"/>
        </w:rPr>
        <w:t>e,</w:t>
      </w:r>
      <w:r w:rsidR="00CF1411">
        <w:rPr>
          <w:rFonts w:ascii="Calibri" w:hAnsi="Calibri" w:cs="Calibri"/>
          <w:szCs w:val="24"/>
        </w:rPr>
        <w:t xml:space="preserve"> </w:t>
      </w:r>
      <w:r w:rsidR="002E6034">
        <w:rPr>
          <w:rFonts w:ascii="Calibri" w:hAnsi="Calibri" w:cs="Calibri"/>
          <w:szCs w:val="24"/>
        </w:rPr>
        <w:t>a</w:t>
      </w:r>
      <w:r w:rsidR="00CF1411">
        <w:rPr>
          <w:rFonts w:ascii="Calibri" w:hAnsi="Calibri" w:cs="Calibri"/>
          <w:szCs w:val="24"/>
        </w:rPr>
        <w:t xml:space="preserve">pproved </w:t>
      </w:r>
      <w:r>
        <w:rPr>
          <w:rFonts w:ascii="Calibri" w:hAnsi="Calibri" w:cs="Calibri"/>
          <w:szCs w:val="24"/>
        </w:rPr>
        <w:t xml:space="preserve">in </w:t>
      </w:r>
      <w:r w:rsidR="00CF1411">
        <w:rPr>
          <w:rFonts w:ascii="Calibri" w:hAnsi="Calibri" w:cs="Calibri"/>
          <w:szCs w:val="24"/>
        </w:rPr>
        <w:t>1976</w:t>
      </w:r>
      <w:r>
        <w:rPr>
          <w:rFonts w:ascii="Calibri" w:hAnsi="Calibri" w:cs="Calibri"/>
          <w:szCs w:val="24"/>
        </w:rPr>
        <w:t>, supplements our operational budget</w:t>
      </w:r>
      <w:r w:rsidR="002E6034">
        <w:rPr>
          <w:rFonts w:ascii="Calibri" w:hAnsi="Calibri" w:cs="Calibri"/>
          <w:szCs w:val="24"/>
        </w:rPr>
        <w:t>, and allows us to pay fees and membership dues associated with our broadcast license (CRTC, SOCAN/ACTRA, NCRA, WSIB).</w:t>
      </w:r>
      <w:r w:rsidR="0082233B">
        <w:rPr>
          <w:rFonts w:ascii="Calibri" w:hAnsi="Calibri" w:cs="Calibri"/>
          <w:szCs w:val="24"/>
        </w:rPr>
        <w:t xml:space="preserve">  For reference, the CSA Media Fee contributed $</w:t>
      </w:r>
      <w:r w:rsidR="0082233B">
        <w:t>56,289.07 in our 2022-23 fiscal year (Sept. 1, 2022 to Aug 31. 2023).</w:t>
      </w:r>
    </w:p>
    <w:p w14:paraId="1AB5A08B" w14:textId="24306E3A" w:rsidR="00894D49" w:rsidRPr="00D60C38" w:rsidRDefault="00894D49" w:rsidP="00D60C38">
      <w:pPr>
        <w:pStyle w:val="ListParagraph"/>
        <w:tabs>
          <w:tab w:val="num" w:pos="720"/>
        </w:tabs>
        <w:ind w:left="0"/>
        <w:rPr>
          <w:rFonts w:ascii="Calibri" w:hAnsi="Calibri" w:cs="Calibri"/>
          <w:szCs w:val="24"/>
        </w:rPr>
      </w:pPr>
    </w:p>
    <w:p w14:paraId="728FED80" w14:textId="77777777" w:rsidR="00D45CFF" w:rsidRDefault="00E63EF0" w:rsidP="00D60C38">
      <w:pPr>
        <w:pStyle w:val="ListParagraph"/>
        <w:numPr>
          <w:ilvl w:val="0"/>
          <w:numId w:val="2"/>
        </w:numPr>
        <w:ind w:left="0"/>
        <w:rPr>
          <w:rFonts w:ascii="Calibri" w:hAnsi="Calibri" w:cs="Calibri"/>
          <w:szCs w:val="24"/>
        </w:rPr>
      </w:pPr>
      <w:r w:rsidRPr="00D60C38">
        <w:rPr>
          <w:rFonts w:ascii="Calibri" w:hAnsi="Calibri" w:cs="Calibri"/>
          <w:szCs w:val="24"/>
        </w:rPr>
        <w:t xml:space="preserve">Please share if the unit has made any additional partnerships in order to </w:t>
      </w:r>
      <w:r w:rsidR="007C62C8" w:rsidRPr="00D60C38">
        <w:rPr>
          <w:rFonts w:ascii="Calibri" w:hAnsi="Calibri" w:cs="Calibri"/>
          <w:szCs w:val="24"/>
        </w:rPr>
        <w:t>carry out</w:t>
      </w:r>
      <w:r w:rsidRPr="00D60C38">
        <w:rPr>
          <w:rFonts w:ascii="Calibri" w:hAnsi="Calibri" w:cs="Calibri"/>
          <w:szCs w:val="24"/>
        </w:rPr>
        <w:t xml:space="preserve"> the service(s) covered by the fee. If yes, please clarify with whom and for what </w:t>
      </w:r>
      <w:r w:rsidR="00D60C38" w:rsidRPr="00937376">
        <w:rPr>
          <w:rFonts w:ascii="Calibri" w:hAnsi="Calibri" w:cs="Calibri"/>
          <w:color w:val="FF0000"/>
          <w:szCs w:val="24"/>
        </w:rPr>
        <w:t xml:space="preserve">(in </w:t>
      </w:r>
      <w:r w:rsidR="00D60C38">
        <w:rPr>
          <w:rFonts w:ascii="Calibri" w:hAnsi="Calibri" w:cs="Calibri"/>
          <w:color w:val="FF0000"/>
          <w:szCs w:val="24"/>
        </w:rPr>
        <w:t>approximately 1</w:t>
      </w:r>
      <w:r w:rsidR="00D60C38" w:rsidRPr="00937376">
        <w:rPr>
          <w:rFonts w:ascii="Calibri" w:hAnsi="Calibri" w:cs="Calibri"/>
          <w:color w:val="FF0000"/>
          <w:szCs w:val="24"/>
        </w:rPr>
        <w:t>00 words or less)</w:t>
      </w:r>
      <w:r w:rsidR="00D60C38" w:rsidRPr="00937376">
        <w:rPr>
          <w:rFonts w:ascii="Calibri" w:hAnsi="Calibri" w:cs="Calibri"/>
          <w:szCs w:val="24"/>
        </w:rPr>
        <w:t>:</w:t>
      </w:r>
      <w:r w:rsidR="009A23A9">
        <w:rPr>
          <w:rFonts w:ascii="Calibri" w:hAnsi="Calibri" w:cs="Calibri"/>
          <w:szCs w:val="24"/>
        </w:rPr>
        <w:t xml:space="preserve"> </w:t>
      </w:r>
    </w:p>
    <w:p w14:paraId="06325A53" w14:textId="13983ADD" w:rsidR="00D60C38" w:rsidRDefault="00D45CFF" w:rsidP="00D45CFF">
      <w:pPr>
        <w:pStyle w:val="ListParagraph"/>
        <w:ind w:left="0"/>
        <w:rPr>
          <w:rFonts w:ascii="Calibri" w:hAnsi="Calibri" w:cs="Calibri"/>
          <w:szCs w:val="24"/>
        </w:rPr>
      </w:pPr>
      <w:r>
        <w:rPr>
          <w:rFonts w:ascii="Calibri" w:hAnsi="Calibri" w:cs="Calibri"/>
          <w:szCs w:val="24"/>
        </w:rPr>
        <w:t>In our last fiscal year, we worked with the following partners:</w:t>
      </w:r>
    </w:p>
    <w:p w14:paraId="5216E389" w14:textId="35A7F5BD" w:rsidR="00D45CFF" w:rsidRDefault="00D45CFF" w:rsidP="00D45CFF">
      <w:pPr>
        <w:pStyle w:val="ListParagraph"/>
        <w:ind w:left="0"/>
        <w:rPr>
          <w:rFonts w:ascii="Calibri" w:hAnsi="Calibri" w:cs="Calibri"/>
          <w:szCs w:val="24"/>
        </w:rPr>
      </w:pPr>
      <w:r>
        <w:rPr>
          <w:rFonts w:ascii="Calibri" w:hAnsi="Calibri" w:cs="Calibri"/>
          <w:szCs w:val="24"/>
        </w:rPr>
        <w:t xml:space="preserve">CSA – co-presenting events, supporting and promoting clubs and other CSA initiatives </w:t>
      </w:r>
    </w:p>
    <w:p w14:paraId="505D754B" w14:textId="7C382010" w:rsidR="00D45CFF" w:rsidRDefault="00D45CFF" w:rsidP="00D45CFF">
      <w:pPr>
        <w:pStyle w:val="ListParagraph"/>
        <w:ind w:left="0"/>
        <w:rPr>
          <w:rFonts w:ascii="Calibri" w:hAnsi="Calibri" w:cs="Calibri"/>
          <w:szCs w:val="24"/>
        </w:rPr>
      </w:pPr>
      <w:r>
        <w:rPr>
          <w:rFonts w:ascii="Calibri" w:hAnsi="Calibri" w:cs="Calibri"/>
          <w:szCs w:val="24"/>
        </w:rPr>
        <w:t>Campus Friends – producing content with members, documenting and supporting the annual Burning Questions event</w:t>
      </w:r>
    </w:p>
    <w:p w14:paraId="1032FCF4" w14:textId="7025A61F" w:rsidR="00D45CFF" w:rsidRDefault="00D45CFF" w:rsidP="00D45CFF">
      <w:pPr>
        <w:pStyle w:val="ListParagraph"/>
        <w:ind w:left="0"/>
        <w:rPr>
          <w:rFonts w:ascii="Calibri" w:hAnsi="Calibri" w:cs="Calibri"/>
          <w:szCs w:val="24"/>
        </w:rPr>
      </w:pPr>
      <w:r>
        <w:rPr>
          <w:rFonts w:ascii="Calibri" w:hAnsi="Calibri" w:cs="Calibri"/>
          <w:szCs w:val="24"/>
        </w:rPr>
        <w:t>Student Volunteer Connection</w:t>
      </w:r>
      <w:r w:rsidR="009F5D97">
        <w:rPr>
          <w:rFonts w:ascii="Calibri" w:hAnsi="Calibri" w:cs="Calibri"/>
          <w:szCs w:val="24"/>
        </w:rPr>
        <w:t>s – promotion of various volunteering opportunities</w:t>
      </w:r>
    </w:p>
    <w:p w14:paraId="6F62F243" w14:textId="4DB6E6DE" w:rsidR="009F5D97" w:rsidRDefault="009F5D97" w:rsidP="00D45CFF">
      <w:pPr>
        <w:pStyle w:val="ListParagraph"/>
        <w:ind w:left="0"/>
        <w:rPr>
          <w:rFonts w:ascii="Calibri" w:hAnsi="Calibri" w:cs="Calibri"/>
          <w:szCs w:val="24"/>
        </w:rPr>
      </w:pPr>
      <w:r>
        <w:rPr>
          <w:rFonts w:ascii="Calibri" w:hAnsi="Calibri" w:cs="Calibri"/>
          <w:szCs w:val="24"/>
        </w:rPr>
        <w:t>IISCI – Promotion and support of department initiatives and events</w:t>
      </w:r>
    </w:p>
    <w:p w14:paraId="7CC3ABBC" w14:textId="08478905" w:rsidR="009F5D97" w:rsidRDefault="009F5D97" w:rsidP="00D45CFF">
      <w:pPr>
        <w:pStyle w:val="ListParagraph"/>
        <w:ind w:left="0"/>
        <w:rPr>
          <w:rFonts w:ascii="Calibri" w:hAnsi="Calibri" w:cs="Calibri"/>
          <w:szCs w:val="24"/>
        </w:rPr>
      </w:pPr>
      <w:r>
        <w:rPr>
          <w:rFonts w:ascii="Calibri" w:hAnsi="Calibri" w:cs="Calibri"/>
          <w:szCs w:val="24"/>
        </w:rPr>
        <w:lastRenderedPageBreak/>
        <w:t xml:space="preserve">OPIRG – weekly radio program </w:t>
      </w:r>
      <w:proofErr w:type="spellStart"/>
      <w:r>
        <w:rPr>
          <w:rFonts w:ascii="Calibri" w:hAnsi="Calibri" w:cs="Calibri"/>
          <w:szCs w:val="24"/>
        </w:rPr>
        <w:t>radiOPIRG</w:t>
      </w:r>
      <w:proofErr w:type="spellEnd"/>
      <w:r>
        <w:rPr>
          <w:rFonts w:ascii="Calibri" w:hAnsi="Calibri" w:cs="Calibri"/>
          <w:szCs w:val="24"/>
        </w:rPr>
        <w:t xml:space="preserve"> &amp; promotion of initiatives</w:t>
      </w:r>
    </w:p>
    <w:p w14:paraId="3B602E7A" w14:textId="0EC22CBE" w:rsidR="009F5D97" w:rsidRDefault="009F5D97" w:rsidP="00D45CFF">
      <w:pPr>
        <w:pStyle w:val="ListParagraph"/>
        <w:ind w:left="0"/>
        <w:rPr>
          <w:rFonts w:ascii="Calibri" w:hAnsi="Calibri" w:cs="Calibri"/>
          <w:szCs w:val="24"/>
        </w:rPr>
      </w:pPr>
      <w:r>
        <w:rPr>
          <w:rFonts w:ascii="Calibri" w:hAnsi="Calibri" w:cs="Calibri"/>
          <w:szCs w:val="24"/>
        </w:rPr>
        <w:t xml:space="preserve">The </w:t>
      </w:r>
      <w:proofErr w:type="spellStart"/>
      <w:r>
        <w:rPr>
          <w:rFonts w:ascii="Calibri" w:hAnsi="Calibri" w:cs="Calibri"/>
          <w:szCs w:val="24"/>
        </w:rPr>
        <w:t>Ontarion</w:t>
      </w:r>
      <w:proofErr w:type="spellEnd"/>
      <w:r>
        <w:rPr>
          <w:rFonts w:ascii="Calibri" w:hAnsi="Calibri" w:cs="Calibri"/>
          <w:szCs w:val="24"/>
        </w:rPr>
        <w:t xml:space="preserve"> – Advertising, promotion of events and opportunities</w:t>
      </w:r>
    </w:p>
    <w:p w14:paraId="4A3B3131" w14:textId="17B8834E" w:rsidR="009F5D97" w:rsidRDefault="00A921EB" w:rsidP="00D45CFF">
      <w:pPr>
        <w:pStyle w:val="ListParagraph"/>
        <w:ind w:left="0"/>
        <w:rPr>
          <w:rFonts w:ascii="Calibri" w:hAnsi="Calibri" w:cs="Calibri"/>
          <w:szCs w:val="24"/>
        </w:rPr>
      </w:pPr>
      <w:r>
        <w:rPr>
          <w:rFonts w:ascii="Calibri" w:hAnsi="Calibri" w:cs="Calibri"/>
          <w:szCs w:val="24"/>
        </w:rPr>
        <w:t xml:space="preserve">School of English &amp; Theatre Studies – technical support and studio use for Future Food Initiatives collaboration w </w:t>
      </w:r>
      <w:r w:rsidR="008E6BA1">
        <w:rPr>
          <w:rFonts w:ascii="Calibri" w:hAnsi="Calibri" w:cs="Calibri"/>
          <w:szCs w:val="24"/>
        </w:rPr>
        <w:t>City of Guelph</w:t>
      </w:r>
    </w:p>
    <w:p w14:paraId="3FB11C5E" w14:textId="77777777" w:rsidR="009F5D97" w:rsidRPr="00937376" w:rsidRDefault="009F5D97" w:rsidP="00D45CFF">
      <w:pPr>
        <w:pStyle w:val="ListParagraph"/>
        <w:ind w:left="0"/>
        <w:rPr>
          <w:rFonts w:ascii="Calibri" w:hAnsi="Calibri" w:cs="Calibri"/>
          <w:szCs w:val="24"/>
        </w:rPr>
      </w:pPr>
    </w:p>
    <w:p w14:paraId="0BA7C0ED" w14:textId="54BFD10E" w:rsidR="00E63EF0" w:rsidRPr="00D60C38" w:rsidRDefault="00E63EF0" w:rsidP="00D60C38">
      <w:pPr>
        <w:pStyle w:val="ListParagraph"/>
        <w:ind w:left="0"/>
        <w:rPr>
          <w:rFonts w:ascii="Calibri" w:hAnsi="Calibri" w:cs="Calibri"/>
          <w:szCs w:val="24"/>
        </w:rPr>
      </w:pPr>
    </w:p>
    <w:p w14:paraId="7892D112" w14:textId="60318AF6" w:rsidR="006124BF" w:rsidRDefault="00712AC7" w:rsidP="00712AC7">
      <w:pPr>
        <w:pStyle w:val="ListParagraph"/>
        <w:numPr>
          <w:ilvl w:val="0"/>
          <w:numId w:val="2"/>
        </w:numPr>
        <w:ind w:left="0"/>
        <w:rPr>
          <w:rFonts w:ascii="Calibri" w:hAnsi="Calibri" w:cs="Calibri"/>
          <w:szCs w:val="24"/>
        </w:rPr>
      </w:pPr>
      <w:r>
        <w:rPr>
          <w:rFonts w:ascii="Calibri" w:hAnsi="Calibri" w:cs="Calibri"/>
          <w:szCs w:val="24"/>
        </w:rPr>
        <w:t>Please tell us if</w:t>
      </w:r>
      <w:r w:rsidR="006124BF">
        <w:rPr>
          <w:rFonts w:ascii="Calibri" w:hAnsi="Calibri" w:cs="Calibri"/>
          <w:szCs w:val="24"/>
        </w:rPr>
        <w:t xml:space="preserve"> the fee rate </w:t>
      </w:r>
      <w:r w:rsidR="005524F8">
        <w:rPr>
          <w:rFonts w:ascii="Calibri" w:hAnsi="Calibri" w:cs="Calibri"/>
          <w:szCs w:val="24"/>
        </w:rPr>
        <w:t>fall</w:t>
      </w:r>
      <w:r>
        <w:rPr>
          <w:rFonts w:ascii="Calibri" w:hAnsi="Calibri" w:cs="Calibri"/>
          <w:szCs w:val="24"/>
        </w:rPr>
        <w:t>s</w:t>
      </w:r>
      <w:r w:rsidR="005524F8">
        <w:rPr>
          <w:rFonts w:ascii="Calibri" w:hAnsi="Calibri" w:cs="Calibri"/>
          <w:szCs w:val="24"/>
        </w:rPr>
        <w:t xml:space="preserve"> short, </w:t>
      </w:r>
      <w:r w:rsidR="006124BF">
        <w:rPr>
          <w:rFonts w:ascii="Calibri" w:hAnsi="Calibri" w:cs="Calibri"/>
          <w:szCs w:val="24"/>
        </w:rPr>
        <w:t>meet</w:t>
      </w:r>
      <w:r>
        <w:rPr>
          <w:rFonts w:ascii="Calibri" w:hAnsi="Calibri" w:cs="Calibri"/>
          <w:szCs w:val="24"/>
        </w:rPr>
        <w:t>s</w:t>
      </w:r>
      <w:r w:rsidR="006124BF">
        <w:rPr>
          <w:rFonts w:ascii="Calibri" w:hAnsi="Calibri" w:cs="Calibri"/>
          <w:szCs w:val="24"/>
        </w:rPr>
        <w:t xml:space="preserve">, </w:t>
      </w:r>
      <w:r w:rsidR="005524F8">
        <w:rPr>
          <w:rFonts w:ascii="Calibri" w:hAnsi="Calibri" w:cs="Calibri"/>
          <w:szCs w:val="24"/>
        </w:rPr>
        <w:t xml:space="preserve">or </w:t>
      </w:r>
      <w:r w:rsidR="006124BF">
        <w:rPr>
          <w:rFonts w:ascii="Calibri" w:hAnsi="Calibri" w:cs="Calibri"/>
          <w:szCs w:val="24"/>
        </w:rPr>
        <w:t>exceed</w:t>
      </w:r>
      <w:r>
        <w:rPr>
          <w:rFonts w:ascii="Calibri" w:hAnsi="Calibri" w:cs="Calibri"/>
          <w:szCs w:val="24"/>
        </w:rPr>
        <w:t>s</w:t>
      </w:r>
      <w:r w:rsidR="005524F8">
        <w:rPr>
          <w:rFonts w:ascii="Calibri" w:hAnsi="Calibri" w:cs="Calibri"/>
          <w:szCs w:val="24"/>
        </w:rPr>
        <w:t xml:space="preserve"> the services needs identified within the scope of the fee</w:t>
      </w:r>
      <w:r>
        <w:rPr>
          <w:rFonts w:ascii="Calibri" w:hAnsi="Calibri" w:cs="Calibri"/>
          <w:szCs w:val="24"/>
        </w:rPr>
        <w:t xml:space="preserve"> </w:t>
      </w:r>
      <w:r w:rsidRPr="00937376">
        <w:rPr>
          <w:rFonts w:ascii="Calibri" w:hAnsi="Calibri" w:cs="Calibri"/>
          <w:color w:val="FF0000"/>
          <w:szCs w:val="24"/>
        </w:rPr>
        <w:t xml:space="preserve">(in </w:t>
      </w:r>
      <w:r>
        <w:rPr>
          <w:rFonts w:ascii="Calibri" w:hAnsi="Calibri" w:cs="Calibri"/>
          <w:color w:val="FF0000"/>
          <w:szCs w:val="24"/>
        </w:rPr>
        <w:t>approximately 2</w:t>
      </w:r>
      <w:r w:rsidRPr="00937376">
        <w:rPr>
          <w:rFonts w:ascii="Calibri" w:hAnsi="Calibri" w:cs="Calibri"/>
          <w:color w:val="FF0000"/>
          <w:szCs w:val="24"/>
        </w:rPr>
        <w:t>00 words or less)</w:t>
      </w:r>
      <w:r>
        <w:rPr>
          <w:rFonts w:ascii="Calibri" w:hAnsi="Calibri" w:cs="Calibri"/>
          <w:szCs w:val="24"/>
        </w:rPr>
        <w:t>:</w:t>
      </w:r>
    </w:p>
    <w:p w14:paraId="3CD10A65" w14:textId="6CF4DE85" w:rsidR="007F47BF" w:rsidRPr="00712AC7" w:rsidRDefault="007F47BF" w:rsidP="007F47BF">
      <w:pPr>
        <w:pStyle w:val="ListParagraph"/>
        <w:ind w:left="0"/>
        <w:rPr>
          <w:rFonts w:ascii="Calibri" w:hAnsi="Calibri" w:cs="Calibri"/>
          <w:szCs w:val="24"/>
        </w:rPr>
      </w:pPr>
      <w:r>
        <w:rPr>
          <w:rFonts w:ascii="Calibri" w:hAnsi="Calibri" w:cs="Calibri"/>
          <w:szCs w:val="24"/>
        </w:rPr>
        <w:t>The fee presently meets the services needs identified within the scope of the fee. With the established CPI increases each year, we feel our facilities and staff are able to serve both the original scope of the fee, and the changing interests and skill</w:t>
      </w:r>
      <w:r w:rsidR="002C00F9">
        <w:rPr>
          <w:rFonts w:ascii="Calibri" w:hAnsi="Calibri" w:cs="Calibri"/>
          <w:szCs w:val="24"/>
        </w:rPr>
        <w:t>s</w:t>
      </w:r>
      <w:r w:rsidR="00967275">
        <w:rPr>
          <w:rFonts w:ascii="Calibri" w:hAnsi="Calibri" w:cs="Calibri"/>
          <w:szCs w:val="24"/>
        </w:rPr>
        <w:t>-</w:t>
      </w:r>
      <w:r>
        <w:rPr>
          <w:rFonts w:ascii="Calibri" w:hAnsi="Calibri" w:cs="Calibri"/>
          <w:szCs w:val="24"/>
        </w:rPr>
        <w:t>development needs of students.</w:t>
      </w:r>
    </w:p>
    <w:p w14:paraId="336B9C12" w14:textId="77777777" w:rsidR="006124BF" w:rsidRPr="006124BF" w:rsidRDefault="006124BF" w:rsidP="006124BF">
      <w:pPr>
        <w:pStyle w:val="ListParagraph"/>
        <w:rPr>
          <w:rFonts w:ascii="Calibri" w:hAnsi="Calibri" w:cs="Calibri"/>
          <w:szCs w:val="24"/>
        </w:rPr>
      </w:pPr>
    </w:p>
    <w:p w14:paraId="288FAC3D" w14:textId="6381E053" w:rsidR="00504715" w:rsidRDefault="00504715" w:rsidP="00504715">
      <w:pPr>
        <w:pStyle w:val="ListParagraph"/>
        <w:numPr>
          <w:ilvl w:val="0"/>
          <w:numId w:val="2"/>
        </w:numPr>
        <w:ind w:left="0"/>
        <w:rPr>
          <w:rFonts w:ascii="Calibri" w:hAnsi="Calibri" w:cs="Calibri"/>
          <w:szCs w:val="24"/>
        </w:rPr>
      </w:pPr>
      <w:r w:rsidRPr="006B639E">
        <w:rPr>
          <w:rFonts w:ascii="Calibri" w:hAnsi="Calibri" w:cs="Calibri"/>
          <w:szCs w:val="24"/>
          <w:u w:val="single"/>
        </w:rPr>
        <w:t>Pertaining to the current year,</w:t>
      </w:r>
      <w:r>
        <w:rPr>
          <w:rFonts w:ascii="Calibri" w:hAnsi="Calibri" w:cs="Calibri"/>
          <w:szCs w:val="24"/>
        </w:rPr>
        <w:t xml:space="preserve"> does your fee unit anticipate submitting a fee proposal to the Compulsory Fees Committee to increase this fee beyond the Consumer Price Index (not released until January annually) for the year ahead? If so, why is this anticipated? </w:t>
      </w:r>
      <w:r w:rsidRPr="00937376">
        <w:rPr>
          <w:rFonts w:ascii="Calibri" w:hAnsi="Calibri" w:cs="Calibri"/>
          <w:color w:val="FF0000"/>
          <w:szCs w:val="24"/>
        </w:rPr>
        <w:t xml:space="preserve">(in </w:t>
      </w:r>
      <w:r>
        <w:rPr>
          <w:rFonts w:ascii="Calibri" w:hAnsi="Calibri" w:cs="Calibri"/>
          <w:color w:val="FF0000"/>
          <w:szCs w:val="24"/>
        </w:rPr>
        <w:t>approximately 2</w:t>
      </w:r>
      <w:r w:rsidRPr="00937376">
        <w:rPr>
          <w:rFonts w:ascii="Calibri" w:hAnsi="Calibri" w:cs="Calibri"/>
          <w:color w:val="FF0000"/>
          <w:szCs w:val="24"/>
        </w:rPr>
        <w:t>00 words or less)</w:t>
      </w:r>
      <w:r w:rsidRPr="00937376">
        <w:rPr>
          <w:rFonts w:ascii="Calibri" w:hAnsi="Calibri" w:cs="Calibri"/>
          <w:szCs w:val="24"/>
        </w:rPr>
        <w:t>:</w:t>
      </w:r>
    </w:p>
    <w:p w14:paraId="0887B024" w14:textId="4CAE20D3" w:rsidR="00C52A90" w:rsidRDefault="00C37A79" w:rsidP="00C52A90">
      <w:pPr>
        <w:pStyle w:val="ListParagraph"/>
        <w:ind w:left="0"/>
        <w:rPr>
          <w:rFonts w:ascii="Calibri" w:hAnsi="Calibri" w:cs="Calibri"/>
          <w:szCs w:val="24"/>
        </w:rPr>
      </w:pPr>
      <w:r>
        <w:rPr>
          <w:rFonts w:ascii="Calibri" w:hAnsi="Calibri" w:cs="Calibri"/>
          <w:szCs w:val="24"/>
        </w:rPr>
        <w:t>Presently, o</w:t>
      </w:r>
      <w:r w:rsidR="00C52A90">
        <w:rPr>
          <w:rFonts w:ascii="Calibri" w:hAnsi="Calibri" w:cs="Calibri"/>
          <w:szCs w:val="24"/>
        </w:rPr>
        <w:t>ur fee unit does not anticipate submitting any such proposal.</w:t>
      </w:r>
    </w:p>
    <w:p w14:paraId="6FEAB8D2" w14:textId="77777777" w:rsidR="00504715" w:rsidRPr="00937376" w:rsidRDefault="00504715" w:rsidP="00504715">
      <w:pPr>
        <w:pStyle w:val="ListParagraph"/>
        <w:ind w:left="0"/>
        <w:rPr>
          <w:rFonts w:ascii="Calibri" w:hAnsi="Calibri" w:cs="Calibri"/>
          <w:szCs w:val="24"/>
        </w:rPr>
      </w:pPr>
    </w:p>
    <w:p w14:paraId="6DC118EF" w14:textId="611805AE" w:rsidR="005524F8" w:rsidRDefault="005524F8" w:rsidP="00712AC7">
      <w:pPr>
        <w:pStyle w:val="ListParagraph"/>
        <w:numPr>
          <w:ilvl w:val="0"/>
          <w:numId w:val="2"/>
        </w:numPr>
        <w:ind w:left="0"/>
        <w:rPr>
          <w:rFonts w:ascii="Calibri" w:hAnsi="Calibri" w:cs="Calibri"/>
          <w:szCs w:val="24"/>
        </w:rPr>
      </w:pPr>
      <w:r>
        <w:rPr>
          <w:rFonts w:ascii="Calibri" w:hAnsi="Calibri" w:cs="Calibri"/>
          <w:szCs w:val="24"/>
        </w:rPr>
        <w:t xml:space="preserve">Does your fee unit anticipate </w:t>
      </w:r>
      <w:r w:rsidR="00504715">
        <w:rPr>
          <w:rFonts w:ascii="Calibri" w:hAnsi="Calibri" w:cs="Calibri"/>
          <w:szCs w:val="24"/>
        </w:rPr>
        <w:t xml:space="preserve">the need to </w:t>
      </w:r>
      <w:r>
        <w:rPr>
          <w:rFonts w:ascii="Calibri" w:hAnsi="Calibri" w:cs="Calibri"/>
          <w:szCs w:val="24"/>
        </w:rPr>
        <w:t xml:space="preserve">submit a future referendum proposal </w:t>
      </w:r>
      <w:r w:rsidR="00504715">
        <w:rPr>
          <w:rFonts w:ascii="Calibri" w:hAnsi="Calibri" w:cs="Calibri"/>
          <w:szCs w:val="24"/>
        </w:rPr>
        <w:t xml:space="preserve">to the Compulsory Fees Committee in order </w:t>
      </w:r>
      <w:r>
        <w:rPr>
          <w:rFonts w:ascii="Calibri" w:hAnsi="Calibri" w:cs="Calibri"/>
          <w:szCs w:val="24"/>
        </w:rPr>
        <w:t>to seek student support</w:t>
      </w:r>
      <w:r w:rsidR="00F74A98">
        <w:rPr>
          <w:rFonts w:ascii="Calibri" w:hAnsi="Calibri" w:cs="Calibri"/>
          <w:szCs w:val="24"/>
        </w:rPr>
        <w:t xml:space="preserve"> </w:t>
      </w:r>
      <w:r w:rsidR="00B90F2A">
        <w:rPr>
          <w:rFonts w:ascii="Calibri" w:hAnsi="Calibri" w:cs="Calibri"/>
          <w:szCs w:val="24"/>
        </w:rPr>
        <w:t>for</w:t>
      </w:r>
      <w:r w:rsidR="00F74A98">
        <w:rPr>
          <w:rFonts w:ascii="Calibri" w:hAnsi="Calibri" w:cs="Calibri"/>
          <w:szCs w:val="24"/>
        </w:rPr>
        <w:t xml:space="preserve"> increasing the current fee beyond the Consumer Price Index</w:t>
      </w:r>
      <w:r w:rsidR="00504715">
        <w:rPr>
          <w:rFonts w:ascii="Calibri" w:hAnsi="Calibri" w:cs="Calibri"/>
          <w:szCs w:val="24"/>
        </w:rPr>
        <w:t>,</w:t>
      </w:r>
      <w:r w:rsidR="00F74A98">
        <w:rPr>
          <w:rFonts w:ascii="Calibri" w:hAnsi="Calibri" w:cs="Calibri"/>
          <w:szCs w:val="24"/>
        </w:rPr>
        <w:t xml:space="preserve"> and beyond the increase limits outlined within the Protocol? If yes, </w:t>
      </w:r>
      <w:r w:rsidR="00B90F2A">
        <w:rPr>
          <w:rFonts w:ascii="Calibri" w:hAnsi="Calibri" w:cs="Calibri"/>
          <w:szCs w:val="24"/>
        </w:rPr>
        <w:t>why,</w:t>
      </w:r>
      <w:r w:rsidR="00F74A98">
        <w:rPr>
          <w:rFonts w:ascii="Calibri" w:hAnsi="Calibri" w:cs="Calibri"/>
          <w:szCs w:val="24"/>
        </w:rPr>
        <w:t xml:space="preserve"> and when</w:t>
      </w:r>
      <w:r w:rsidR="00C7054D">
        <w:rPr>
          <w:rFonts w:ascii="Calibri" w:hAnsi="Calibri" w:cs="Calibri"/>
          <w:szCs w:val="24"/>
        </w:rPr>
        <w:t xml:space="preserve"> (noting such proposals should come forward to the Compulsory Fees Committee for review in September annually)</w:t>
      </w:r>
      <w:r w:rsidR="00F74A98">
        <w:rPr>
          <w:rFonts w:ascii="Calibri" w:hAnsi="Calibri" w:cs="Calibri"/>
          <w:szCs w:val="24"/>
        </w:rPr>
        <w:t>?</w:t>
      </w:r>
      <w:r w:rsidR="00712AC7">
        <w:rPr>
          <w:rFonts w:ascii="Calibri" w:hAnsi="Calibri" w:cs="Calibri"/>
          <w:szCs w:val="24"/>
        </w:rPr>
        <w:t xml:space="preserve"> </w:t>
      </w:r>
      <w:r w:rsidR="00712AC7" w:rsidRPr="00937376">
        <w:rPr>
          <w:rFonts w:ascii="Calibri" w:hAnsi="Calibri" w:cs="Calibri"/>
          <w:color w:val="FF0000"/>
          <w:szCs w:val="24"/>
        </w:rPr>
        <w:t xml:space="preserve">(in </w:t>
      </w:r>
      <w:r w:rsidR="00712AC7">
        <w:rPr>
          <w:rFonts w:ascii="Calibri" w:hAnsi="Calibri" w:cs="Calibri"/>
          <w:color w:val="FF0000"/>
          <w:szCs w:val="24"/>
        </w:rPr>
        <w:t>approximately 1</w:t>
      </w:r>
      <w:r w:rsidR="00712AC7" w:rsidRPr="00937376">
        <w:rPr>
          <w:rFonts w:ascii="Calibri" w:hAnsi="Calibri" w:cs="Calibri"/>
          <w:color w:val="FF0000"/>
          <w:szCs w:val="24"/>
        </w:rPr>
        <w:t>00 words or less)</w:t>
      </w:r>
      <w:r w:rsidR="00712AC7" w:rsidRPr="00937376">
        <w:rPr>
          <w:rFonts w:ascii="Calibri" w:hAnsi="Calibri" w:cs="Calibri"/>
          <w:szCs w:val="24"/>
        </w:rPr>
        <w:t>:</w:t>
      </w:r>
    </w:p>
    <w:p w14:paraId="55865F38" w14:textId="18EEEAAE" w:rsidR="00C52A90" w:rsidRPr="00712AC7" w:rsidRDefault="00C52A90" w:rsidP="00C52A90">
      <w:pPr>
        <w:pStyle w:val="ListParagraph"/>
        <w:ind w:left="0"/>
        <w:rPr>
          <w:rFonts w:ascii="Calibri" w:hAnsi="Calibri" w:cs="Calibri"/>
          <w:szCs w:val="24"/>
        </w:rPr>
      </w:pPr>
      <w:r>
        <w:rPr>
          <w:rFonts w:ascii="Calibri" w:hAnsi="Calibri" w:cs="Calibri"/>
          <w:szCs w:val="24"/>
        </w:rPr>
        <w:t>Presently, our fee unit does not anticipate submitting any such proposal.</w:t>
      </w:r>
    </w:p>
    <w:p w14:paraId="530B5425" w14:textId="77777777" w:rsidR="006124BF" w:rsidRPr="00712AC7" w:rsidRDefault="006124BF" w:rsidP="00712AC7">
      <w:pPr>
        <w:rPr>
          <w:rFonts w:ascii="Calibri" w:hAnsi="Calibri" w:cs="Calibri"/>
          <w:szCs w:val="24"/>
        </w:rPr>
      </w:pPr>
    </w:p>
    <w:p w14:paraId="44DCBA1B" w14:textId="0C5A7BA8" w:rsidR="00894D49" w:rsidRDefault="00894D49" w:rsidP="00946288">
      <w:pPr>
        <w:pStyle w:val="ListParagraph"/>
        <w:numPr>
          <w:ilvl w:val="0"/>
          <w:numId w:val="2"/>
        </w:numPr>
        <w:tabs>
          <w:tab w:val="num" w:pos="720"/>
        </w:tabs>
        <w:ind w:left="0"/>
        <w:rPr>
          <w:rFonts w:ascii="Calibri" w:hAnsi="Calibri" w:cs="Calibri"/>
          <w:szCs w:val="24"/>
        </w:rPr>
      </w:pPr>
      <w:r w:rsidRPr="00937376">
        <w:rPr>
          <w:rFonts w:ascii="Calibri" w:hAnsi="Calibri" w:cs="Calibri"/>
          <w:szCs w:val="24"/>
        </w:rPr>
        <w:t xml:space="preserve">Any </w:t>
      </w:r>
      <w:r w:rsidR="006124BF">
        <w:rPr>
          <w:rFonts w:ascii="Calibri" w:hAnsi="Calibri" w:cs="Calibri"/>
          <w:szCs w:val="24"/>
        </w:rPr>
        <w:t>a</w:t>
      </w:r>
      <w:r w:rsidRPr="00937376">
        <w:rPr>
          <w:rFonts w:ascii="Calibri" w:hAnsi="Calibri" w:cs="Calibri"/>
          <w:szCs w:val="24"/>
        </w:rPr>
        <w:t xml:space="preserve">dditional </w:t>
      </w:r>
      <w:r w:rsidR="006124BF">
        <w:rPr>
          <w:rFonts w:ascii="Calibri" w:hAnsi="Calibri" w:cs="Calibri"/>
          <w:szCs w:val="24"/>
        </w:rPr>
        <w:t>c</w:t>
      </w:r>
      <w:r w:rsidRPr="00937376">
        <w:rPr>
          <w:rFonts w:ascii="Calibri" w:hAnsi="Calibri" w:cs="Calibri"/>
          <w:szCs w:val="24"/>
        </w:rPr>
        <w:t xml:space="preserve">omments </w:t>
      </w:r>
      <w:r w:rsidRPr="00937376">
        <w:rPr>
          <w:rFonts w:ascii="Calibri" w:hAnsi="Calibri" w:cs="Calibri"/>
          <w:color w:val="FF0000"/>
          <w:szCs w:val="24"/>
        </w:rPr>
        <w:t>(in 200 words or less)</w:t>
      </w:r>
      <w:r w:rsidRPr="00937376">
        <w:rPr>
          <w:rFonts w:ascii="Calibri" w:hAnsi="Calibri" w:cs="Calibri"/>
          <w:szCs w:val="24"/>
        </w:rPr>
        <w:t>:</w:t>
      </w:r>
    </w:p>
    <w:p w14:paraId="5DAB6C7F" w14:textId="52EDD05B" w:rsidR="00A574A5" w:rsidRDefault="00A574A5" w:rsidP="00A574A5">
      <w:pPr>
        <w:rPr>
          <w:rFonts w:ascii="Calibri" w:hAnsi="Calibri" w:cs="Calibri"/>
          <w:i/>
          <w:iCs/>
          <w:szCs w:val="24"/>
        </w:rPr>
      </w:pPr>
      <w:r w:rsidRPr="00A574A5">
        <w:rPr>
          <w:rFonts w:ascii="Calibri" w:hAnsi="Calibri" w:cs="Calibri"/>
          <w:i/>
          <w:iCs/>
          <w:szCs w:val="24"/>
        </w:rPr>
        <w:t>Please refer to the supporting documentation provided for evidence of our impact and engagement historically and in recent years</w:t>
      </w:r>
      <w:r>
        <w:rPr>
          <w:rFonts w:ascii="Calibri" w:hAnsi="Calibri" w:cs="Calibri"/>
          <w:i/>
          <w:iCs/>
          <w:szCs w:val="24"/>
        </w:rPr>
        <w:t>:</w:t>
      </w:r>
    </w:p>
    <w:p w14:paraId="085F0449" w14:textId="306624C7" w:rsidR="00A574A5" w:rsidRDefault="00A574A5" w:rsidP="00A574A5">
      <w:pPr>
        <w:rPr>
          <w:rFonts w:ascii="Calibri" w:hAnsi="Calibri" w:cs="Calibri"/>
          <w:i/>
          <w:iCs/>
          <w:szCs w:val="24"/>
        </w:rPr>
      </w:pPr>
      <w:r w:rsidRPr="00A574A5">
        <w:rPr>
          <w:rFonts w:ascii="Calibri" w:hAnsi="Calibri" w:cs="Calibri"/>
          <w:i/>
          <w:iCs/>
          <w:szCs w:val="24"/>
        </w:rPr>
        <w:t>CFRU STUDENT AND ALUMNI ENGAGEMENT 2023</w:t>
      </w:r>
    </w:p>
    <w:p w14:paraId="599DA109" w14:textId="48EEB652" w:rsidR="00A574A5" w:rsidRDefault="00A574A5" w:rsidP="00A574A5">
      <w:pPr>
        <w:rPr>
          <w:rFonts w:ascii="Calibri" w:hAnsi="Calibri" w:cs="Calibri"/>
          <w:i/>
          <w:iCs/>
          <w:szCs w:val="24"/>
        </w:rPr>
      </w:pPr>
      <w:r w:rsidRPr="00A574A5">
        <w:rPr>
          <w:rFonts w:ascii="Calibri" w:hAnsi="Calibri" w:cs="Calibri"/>
          <w:i/>
          <w:iCs/>
          <w:szCs w:val="24"/>
        </w:rPr>
        <w:t>CFRU STUDENT SIGN-UP 2022 2023</w:t>
      </w:r>
    </w:p>
    <w:p w14:paraId="55CE44DC" w14:textId="65349D96" w:rsidR="0078562B" w:rsidRPr="00A574A5" w:rsidRDefault="00A574A5" w:rsidP="00A574A5">
      <w:pPr>
        <w:rPr>
          <w:rFonts w:ascii="Calibri" w:hAnsi="Calibri" w:cs="Calibri"/>
          <w:i/>
          <w:iCs/>
          <w:szCs w:val="24"/>
        </w:rPr>
      </w:pPr>
      <w:r w:rsidRPr="00A574A5">
        <w:rPr>
          <w:rFonts w:ascii="Calibri" w:hAnsi="Calibri" w:cs="Calibri"/>
          <w:i/>
          <w:iCs/>
          <w:szCs w:val="24"/>
        </w:rPr>
        <w:t>CFRU SCI Testimonials Package Campus Focus</w:t>
      </w:r>
    </w:p>
    <w:p w14:paraId="06469AC0" w14:textId="77777777" w:rsidR="00A574A5" w:rsidRPr="00937376" w:rsidRDefault="00A574A5" w:rsidP="00A574A5">
      <w:pPr>
        <w:pStyle w:val="ListParagraph"/>
        <w:ind w:left="0"/>
        <w:rPr>
          <w:rFonts w:ascii="Calibri" w:hAnsi="Calibri" w:cs="Calibri"/>
          <w:szCs w:val="24"/>
        </w:rPr>
      </w:pPr>
    </w:p>
    <w:p w14:paraId="62DC6DD5" w14:textId="77777777" w:rsidR="00894D49" w:rsidRPr="00937376" w:rsidRDefault="00894D49" w:rsidP="00946288">
      <w:pPr>
        <w:rPr>
          <w:rFonts w:ascii="Calibri" w:hAnsi="Calibri" w:cs="Calibri"/>
          <w:szCs w:val="24"/>
        </w:rPr>
      </w:pPr>
    </w:p>
    <w:p w14:paraId="67EC60F3" w14:textId="412F2EA6" w:rsidR="00894D49" w:rsidRDefault="00894D49" w:rsidP="00712AC7">
      <w:pPr>
        <w:pStyle w:val="ListParagraph"/>
        <w:numPr>
          <w:ilvl w:val="0"/>
          <w:numId w:val="2"/>
        </w:numPr>
        <w:ind w:left="0"/>
        <w:rPr>
          <w:rFonts w:ascii="Calibri" w:hAnsi="Calibri" w:cs="Calibri"/>
          <w:szCs w:val="24"/>
        </w:rPr>
      </w:pPr>
      <w:r w:rsidRPr="00937376">
        <w:rPr>
          <w:rFonts w:ascii="Calibri" w:hAnsi="Calibri" w:cs="Calibri"/>
          <w:color w:val="000000"/>
          <w:szCs w:val="24"/>
        </w:rPr>
        <w:t xml:space="preserve">In addition to the information requested </w:t>
      </w:r>
      <w:r w:rsidR="00E9076E" w:rsidRPr="00937376">
        <w:rPr>
          <w:rFonts w:ascii="Calibri" w:hAnsi="Calibri" w:cs="Calibri"/>
          <w:color w:val="000000"/>
          <w:szCs w:val="24"/>
        </w:rPr>
        <w:t>above</w:t>
      </w:r>
      <w:r w:rsidR="00E9076E">
        <w:rPr>
          <w:rFonts w:ascii="Calibri" w:hAnsi="Calibri" w:cs="Calibri"/>
          <w:color w:val="000000"/>
          <w:szCs w:val="24"/>
        </w:rPr>
        <w:t xml:space="preserve"> and</w:t>
      </w:r>
      <w:r w:rsidRPr="00937376">
        <w:rPr>
          <w:rFonts w:ascii="Calibri" w:hAnsi="Calibri" w:cs="Calibri"/>
          <w:color w:val="000000"/>
          <w:szCs w:val="24"/>
        </w:rPr>
        <w:t xml:space="preserve"> using the University’s F</w:t>
      </w:r>
      <w:r w:rsidRPr="00937376">
        <w:rPr>
          <w:rFonts w:ascii="Calibri" w:hAnsi="Calibri" w:cs="Calibri"/>
          <w:szCs w:val="24"/>
        </w:rPr>
        <w:t>inancial Reporting System (FRS)</w:t>
      </w:r>
      <w:r w:rsidRPr="00937376">
        <w:rPr>
          <w:rFonts w:ascii="Calibri" w:hAnsi="Calibri" w:cs="Calibri"/>
          <w:color w:val="000000"/>
          <w:szCs w:val="24"/>
        </w:rPr>
        <w:t>, please provide the unit’s financial statement that shows the 202</w:t>
      </w:r>
      <w:r w:rsidR="002310EC">
        <w:rPr>
          <w:rFonts w:ascii="Calibri" w:hAnsi="Calibri" w:cs="Calibri"/>
          <w:color w:val="000000"/>
          <w:szCs w:val="24"/>
        </w:rPr>
        <w:t>2</w:t>
      </w:r>
      <w:r w:rsidR="006B0934" w:rsidRPr="00937376">
        <w:rPr>
          <w:rFonts w:ascii="Calibri" w:hAnsi="Calibri" w:cs="Calibri"/>
          <w:color w:val="000000"/>
          <w:szCs w:val="24"/>
        </w:rPr>
        <w:t>-202</w:t>
      </w:r>
      <w:r w:rsidR="002310EC">
        <w:rPr>
          <w:rFonts w:ascii="Calibri" w:hAnsi="Calibri" w:cs="Calibri"/>
          <w:color w:val="000000"/>
          <w:szCs w:val="24"/>
        </w:rPr>
        <w:t>3</w:t>
      </w:r>
      <w:r w:rsidRPr="00937376">
        <w:rPr>
          <w:rFonts w:ascii="Calibri" w:hAnsi="Calibri" w:cs="Calibri"/>
          <w:color w:val="000000"/>
          <w:szCs w:val="24"/>
        </w:rPr>
        <w:t xml:space="preserve"> operations revenue, less (-) expenses, and any current Carry Forward balance</w:t>
      </w:r>
      <w:r w:rsidR="00E63EF0" w:rsidRPr="00937376">
        <w:rPr>
          <w:rFonts w:ascii="Calibri" w:hAnsi="Calibri" w:cs="Calibri"/>
          <w:color w:val="000000"/>
          <w:szCs w:val="24"/>
        </w:rPr>
        <w:t>.</w:t>
      </w:r>
      <w:r w:rsidR="00D60C38">
        <w:rPr>
          <w:rFonts w:ascii="Calibri" w:hAnsi="Calibri" w:cs="Calibri"/>
          <w:color w:val="000000"/>
          <w:szCs w:val="24"/>
        </w:rPr>
        <w:t xml:space="preserve"> Please provide a support</w:t>
      </w:r>
      <w:r w:rsidR="00C7054D">
        <w:rPr>
          <w:rFonts w:ascii="Calibri" w:hAnsi="Calibri" w:cs="Calibri"/>
          <w:color w:val="000000"/>
          <w:szCs w:val="24"/>
        </w:rPr>
        <w:t xml:space="preserve">ing </w:t>
      </w:r>
      <w:r w:rsidR="00D60C38">
        <w:rPr>
          <w:rFonts w:ascii="Calibri" w:hAnsi="Calibri" w:cs="Calibri"/>
          <w:color w:val="000000"/>
          <w:szCs w:val="24"/>
        </w:rPr>
        <w:t>budget narrative to summarize the budget</w:t>
      </w:r>
      <w:r w:rsidR="007F2A6D">
        <w:rPr>
          <w:rFonts w:ascii="Calibri" w:hAnsi="Calibri" w:cs="Calibri"/>
          <w:color w:val="000000"/>
          <w:szCs w:val="24"/>
        </w:rPr>
        <w:t>,</w:t>
      </w:r>
      <w:r w:rsidR="00D60C38">
        <w:rPr>
          <w:rFonts w:ascii="Calibri" w:hAnsi="Calibri" w:cs="Calibri"/>
          <w:color w:val="000000"/>
          <w:szCs w:val="24"/>
        </w:rPr>
        <w:t xml:space="preserve"> and explain any carry forward</w:t>
      </w:r>
      <w:r w:rsidR="00712AC7">
        <w:rPr>
          <w:rFonts w:ascii="Calibri" w:hAnsi="Calibri" w:cs="Calibri"/>
          <w:color w:val="000000"/>
          <w:szCs w:val="24"/>
        </w:rPr>
        <w:t xml:space="preserve"> </w:t>
      </w:r>
      <w:r w:rsidR="00712AC7" w:rsidRPr="00937376">
        <w:rPr>
          <w:rFonts w:ascii="Calibri" w:hAnsi="Calibri" w:cs="Calibri"/>
          <w:color w:val="FF0000"/>
          <w:szCs w:val="24"/>
        </w:rPr>
        <w:t xml:space="preserve">(in </w:t>
      </w:r>
      <w:r w:rsidR="00712AC7">
        <w:rPr>
          <w:rFonts w:ascii="Calibri" w:hAnsi="Calibri" w:cs="Calibri"/>
          <w:color w:val="FF0000"/>
          <w:szCs w:val="24"/>
        </w:rPr>
        <w:t>approximately 2</w:t>
      </w:r>
      <w:r w:rsidR="00712AC7" w:rsidRPr="00937376">
        <w:rPr>
          <w:rFonts w:ascii="Calibri" w:hAnsi="Calibri" w:cs="Calibri"/>
          <w:color w:val="FF0000"/>
          <w:szCs w:val="24"/>
        </w:rPr>
        <w:t>00 words or less)</w:t>
      </w:r>
      <w:r w:rsidR="00712AC7" w:rsidRPr="00937376">
        <w:rPr>
          <w:rFonts w:ascii="Calibri" w:hAnsi="Calibri" w:cs="Calibri"/>
          <w:szCs w:val="24"/>
        </w:rPr>
        <w:t>:</w:t>
      </w:r>
    </w:p>
    <w:p w14:paraId="0FA1EDED" w14:textId="0A0D0D0B" w:rsidR="00C47D2C" w:rsidRDefault="00C47D2C" w:rsidP="00C47D2C">
      <w:pPr>
        <w:rPr>
          <w:rFonts w:ascii="Calibri" w:hAnsi="Calibri" w:cs="Calibri"/>
          <w:szCs w:val="24"/>
        </w:rPr>
      </w:pPr>
    </w:p>
    <w:p w14:paraId="570F407C" w14:textId="287A19FB" w:rsidR="00A10C0B" w:rsidRDefault="00A10C0B" w:rsidP="00C47D2C">
      <w:pPr>
        <w:rPr>
          <w:rFonts w:ascii="Calibri" w:hAnsi="Calibri" w:cs="Calibri"/>
          <w:szCs w:val="24"/>
        </w:rPr>
      </w:pPr>
      <w:r>
        <w:rPr>
          <w:rFonts w:ascii="Calibri" w:hAnsi="Calibri" w:cs="Calibri"/>
          <w:szCs w:val="24"/>
        </w:rPr>
        <w:t>To</w:t>
      </w:r>
      <w:r w:rsidR="00D15763">
        <w:rPr>
          <w:rFonts w:ascii="Calibri" w:hAnsi="Calibri" w:cs="Calibri"/>
          <w:szCs w:val="24"/>
        </w:rPr>
        <w:t xml:space="preserve"> navigate the uncertainties surrounding the pandemic, CFRU was very conservative with spending throughout those years, resulting in the accumulation of assets in case of substantial </w:t>
      </w:r>
      <w:r>
        <w:rPr>
          <w:rFonts w:ascii="Calibri" w:hAnsi="Calibri" w:cs="Calibri"/>
          <w:szCs w:val="24"/>
        </w:rPr>
        <w:t xml:space="preserve">unforeseen </w:t>
      </w:r>
      <w:r w:rsidR="00D15763">
        <w:rPr>
          <w:rFonts w:ascii="Calibri" w:hAnsi="Calibri" w:cs="Calibri"/>
          <w:szCs w:val="24"/>
        </w:rPr>
        <w:t xml:space="preserve">shifts in operational requirements. As we moved out of that period of uncertainty, </w:t>
      </w:r>
      <w:r w:rsidR="00D15763">
        <w:rPr>
          <w:rFonts w:ascii="Calibri" w:hAnsi="Calibri" w:cs="Calibri"/>
          <w:szCs w:val="24"/>
        </w:rPr>
        <w:lastRenderedPageBreak/>
        <w:t xml:space="preserve">we have made efforts in the last two years to spend down those assets through deficit planning in our yearly budget. We maintain some assets in case of any </w:t>
      </w:r>
      <w:r>
        <w:rPr>
          <w:rFonts w:ascii="Calibri" w:hAnsi="Calibri" w:cs="Calibri"/>
          <w:szCs w:val="24"/>
        </w:rPr>
        <w:t>large-scale</w:t>
      </w:r>
      <w:r w:rsidR="00D15763">
        <w:rPr>
          <w:rFonts w:ascii="Calibri" w:hAnsi="Calibri" w:cs="Calibri"/>
          <w:szCs w:val="24"/>
        </w:rPr>
        <w:t xml:space="preserve"> equipment failure and in order to cover possible </w:t>
      </w:r>
      <w:r>
        <w:rPr>
          <w:rFonts w:ascii="Calibri" w:hAnsi="Calibri" w:cs="Calibri"/>
          <w:szCs w:val="24"/>
        </w:rPr>
        <w:t>end of</w:t>
      </w:r>
      <w:r w:rsidR="00D15763">
        <w:rPr>
          <w:rFonts w:ascii="Calibri" w:hAnsi="Calibri" w:cs="Calibri"/>
          <w:szCs w:val="24"/>
        </w:rPr>
        <w:t xml:space="preserve"> operation costs</w:t>
      </w:r>
      <w:r>
        <w:rPr>
          <w:rFonts w:ascii="Calibri" w:hAnsi="Calibri" w:cs="Calibri"/>
          <w:szCs w:val="24"/>
        </w:rPr>
        <w:t xml:space="preserve">. Beyond those reserved funds, we aim to spend down remaining assets with a focus on initiatives that further enhance student life. For example, over the last two years we have been hiring temporary student employees in each department of the organization to provide real world working experience in various aspects of media production and communications. This year, our Board of Directors approved an additional Special Projects allowance towards co-presenting larger-scale events on campus with other student-focused organizations. </w:t>
      </w:r>
    </w:p>
    <w:p w14:paraId="0057676A" w14:textId="77777777" w:rsidR="00A10C0B" w:rsidRDefault="00A10C0B" w:rsidP="00C47D2C">
      <w:pPr>
        <w:rPr>
          <w:rFonts w:ascii="Calibri" w:hAnsi="Calibri" w:cs="Calibri"/>
          <w:szCs w:val="24"/>
        </w:rPr>
      </w:pPr>
    </w:p>
    <w:p w14:paraId="31BA04B0" w14:textId="4A886F33" w:rsidR="00D722ED" w:rsidRDefault="00610A77" w:rsidP="00C47D2C">
      <w:pPr>
        <w:rPr>
          <w:rFonts w:ascii="Calibri" w:hAnsi="Calibri" w:cs="Calibri"/>
          <w:szCs w:val="24"/>
        </w:rPr>
      </w:pPr>
      <w:r w:rsidRPr="00610A77">
        <w:rPr>
          <w:rFonts w:ascii="Calibri" w:hAnsi="Calibri" w:cs="Calibri"/>
          <w:szCs w:val="24"/>
        </w:rPr>
        <w:t>You'll see in the last fiscal we landed on a deficit of $1</w:t>
      </w:r>
      <w:r w:rsidR="008B32F9">
        <w:rPr>
          <w:rFonts w:ascii="Calibri" w:hAnsi="Calibri" w:cs="Calibri"/>
          <w:szCs w:val="24"/>
        </w:rPr>
        <w:t>9</w:t>
      </w:r>
      <w:r w:rsidRPr="00610A77">
        <w:rPr>
          <w:rFonts w:ascii="Calibri" w:hAnsi="Calibri" w:cs="Calibri"/>
          <w:szCs w:val="24"/>
        </w:rPr>
        <w:t>,</w:t>
      </w:r>
      <w:r w:rsidR="008B32F9">
        <w:rPr>
          <w:rFonts w:ascii="Calibri" w:hAnsi="Calibri" w:cs="Calibri"/>
          <w:szCs w:val="24"/>
        </w:rPr>
        <w:t>156</w:t>
      </w:r>
      <w:r w:rsidRPr="00610A77">
        <w:rPr>
          <w:rFonts w:ascii="Calibri" w:hAnsi="Calibri" w:cs="Calibri"/>
          <w:szCs w:val="24"/>
        </w:rPr>
        <w:t xml:space="preserve"> and this year we have aimed for a $2</w:t>
      </w:r>
      <w:r w:rsidR="008B32F9">
        <w:rPr>
          <w:rFonts w:ascii="Calibri" w:hAnsi="Calibri" w:cs="Calibri"/>
          <w:szCs w:val="24"/>
        </w:rPr>
        <w:t>6</w:t>
      </w:r>
      <w:r w:rsidRPr="00610A77">
        <w:rPr>
          <w:rFonts w:ascii="Calibri" w:hAnsi="Calibri" w:cs="Calibri"/>
          <w:szCs w:val="24"/>
        </w:rPr>
        <w:t>,</w:t>
      </w:r>
      <w:r w:rsidR="008B32F9">
        <w:rPr>
          <w:rFonts w:ascii="Calibri" w:hAnsi="Calibri" w:cs="Calibri"/>
          <w:szCs w:val="24"/>
        </w:rPr>
        <w:t>903</w:t>
      </w:r>
      <w:r w:rsidRPr="00610A77">
        <w:rPr>
          <w:rFonts w:ascii="Calibri" w:hAnsi="Calibri" w:cs="Calibri"/>
          <w:szCs w:val="24"/>
        </w:rPr>
        <w:t xml:space="preserve"> deficit.  Given the input we've received from </w:t>
      </w:r>
      <w:r w:rsidR="008B32F9">
        <w:rPr>
          <w:rFonts w:ascii="Calibri" w:hAnsi="Calibri" w:cs="Calibri"/>
          <w:szCs w:val="24"/>
        </w:rPr>
        <w:t>the Office of Student Affairs</w:t>
      </w:r>
      <w:r w:rsidRPr="00610A77">
        <w:rPr>
          <w:rFonts w:ascii="Calibri" w:hAnsi="Calibri" w:cs="Calibri"/>
          <w:szCs w:val="24"/>
        </w:rPr>
        <w:t xml:space="preserve">, our Board will </w:t>
      </w:r>
      <w:r w:rsidR="008B32F9">
        <w:rPr>
          <w:rFonts w:ascii="Calibri" w:hAnsi="Calibri" w:cs="Calibri"/>
          <w:szCs w:val="24"/>
        </w:rPr>
        <w:t>continue to</w:t>
      </w:r>
      <w:r w:rsidRPr="00610A77">
        <w:rPr>
          <w:rFonts w:ascii="Calibri" w:hAnsi="Calibri" w:cs="Calibri"/>
          <w:szCs w:val="24"/>
        </w:rPr>
        <w:t xml:space="preserve"> </w:t>
      </w:r>
      <w:r w:rsidR="008B32F9">
        <w:rPr>
          <w:rFonts w:ascii="Calibri" w:hAnsi="Calibri" w:cs="Calibri"/>
          <w:szCs w:val="24"/>
        </w:rPr>
        <w:t xml:space="preserve">plan and </w:t>
      </w:r>
      <w:r w:rsidRPr="00610A77">
        <w:rPr>
          <w:rFonts w:ascii="Calibri" w:hAnsi="Calibri" w:cs="Calibri"/>
          <w:szCs w:val="24"/>
        </w:rPr>
        <w:t xml:space="preserve">adjust the spending </w:t>
      </w:r>
      <w:r w:rsidR="008B32F9">
        <w:rPr>
          <w:rFonts w:ascii="Calibri" w:hAnsi="Calibri" w:cs="Calibri"/>
          <w:szCs w:val="24"/>
        </w:rPr>
        <w:t>over the next few years</w:t>
      </w:r>
      <w:r w:rsidRPr="00610A77">
        <w:rPr>
          <w:rFonts w:ascii="Calibri" w:hAnsi="Calibri" w:cs="Calibri"/>
          <w:szCs w:val="24"/>
        </w:rPr>
        <w:t xml:space="preserve"> </w:t>
      </w:r>
      <w:r w:rsidR="00A10C0B" w:rsidRPr="00610A77">
        <w:rPr>
          <w:rFonts w:ascii="Calibri" w:hAnsi="Calibri" w:cs="Calibri"/>
          <w:szCs w:val="24"/>
        </w:rPr>
        <w:t>to</w:t>
      </w:r>
      <w:r w:rsidRPr="00610A77">
        <w:rPr>
          <w:rFonts w:ascii="Calibri" w:hAnsi="Calibri" w:cs="Calibri"/>
          <w:szCs w:val="24"/>
        </w:rPr>
        <w:t xml:space="preserve"> cut down the assets we have accumulated </w:t>
      </w:r>
      <w:r>
        <w:rPr>
          <w:rFonts w:ascii="Calibri" w:hAnsi="Calibri" w:cs="Calibri"/>
          <w:szCs w:val="24"/>
        </w:rPr>
        <w:t>in a responsible way</w:t>
      </w:r>
      <w:r w:rsidRPr="00610A77">
        <w:rPr>
          <w:rFonts w:ascii="Calibri" w:hAnsi="Calibri" w:cs="Calibri"/>
          <w:szCs w:val="24"/>
        </w:rPr>
        <w:t xml:space="preserve">.  </w:t>
      </w:r>
    </w:p>
    <w:p w14:paraId="6F1ECFA4" w14:textId="0C10B7CC" w:rsidR="00A10C0B" w:rsidRDefault="00A10C0B" w:rsidP="00C47D2C">
      <w:pPr>
        <w:rPr>
          <w:rFonts w:ascii="Calibri" w:hAnsi="Calibri" w:cs="Calibri"/>
          <w:szCs w:val="24"/>
        </w:rPr>
      </w:pPr>
    </w:p>
    <w:p w14:paraId="7867D244" w14:textId="6E5E4102" w:rsidR="00A10C0B" w:rsidRPr="0070314B" w:rsidRDefault="00A10C0B" w:rsidP="00C47D2C">
      <w:pPr>
        <w:rPr>
          <w:rFonts w:ascii="Calibri" w:hAnsi="Calibri" w:cs="Calibri"/>
          <w:i/>
          <w:iCs/>
          <w:szCs w:val="24"/>
        </w:rPr>
      </w:pPr>
      <w:r w:rsidRPr="0070314B">
        <w:rPr>
          <w:rFonts w:ascii="Calibri" w:hAnsi="Calibri" w:cs="Calibri"/>
          <w:i/>
          <w:iCs/>
          <w:szCs w:val="24"/>
        </w:rPr>
        <w:t xml:space="preserve">Please see </w:t>
      </w:r>
      <w:r w:rsidR="0070314B" w:rsidRPr="0070314B">
        <w:rPr>
          <w:rFonts w:ascii="Calibri" w:hAnsi="Calibri" w:cs="Calibri"/>
          <w:i/>
          <w:iCs/>
          <w:szCs w:val="24"/>
        </w:rPr>
        <w:t xml:space="preserve">the following </w:t>
      </w:r>
      <w:r w:rsidRPr="0070314B">
        <w:rPr>
          <w:rFonts w:ascii="Calibri" w:hAnsi="Calibri" w:cs="Calibri"/>
          <w:i/>
          <w:iCs/>
          <w:szCs w:val="24"/>
        </w:rPr>
        <w:t>supplementary documents</w:t>
      </w:r>
      <w:r w:rsidR="0070314B">
        <w:rPr>
          <w:rFonts w:ascii="Calibri" w:hAnsi="Calibri" w:cs="Calibri"/>
          <w:i/>
          <w:iCs/>
          <w:szCs w:val="24"/>
        </w:rPr>
        <w:t xml:space="preserve"> (note that our fiscal year runs September 1 to August 31 to match CRTC reporting requirements)</w:t>
      </w:r>
      <w:r w:rsidRPr="0070314B">
        <w:rPr>
          <w:rFonts w:ascii="Calibri" w:hAnsi="Calibri" w:cs="Calibri"/>
          <w:i/>
          <w:iCs/>
          <w:szCs w:val="24"/>
        </w:rPr>
        <w:t>:</w:t>
      </w:r>
    </w:p>
    <w:p w14:paraId="376454AB" w14:textId="23209BA8" w:rsidR="00A10C0B" w:rsidRPr="0070314B" w:rsidRDefault="00A10C0B" w:rsidP="00C47D2C">
      <w:pPr>
        <w:rPr>
          <w:rFonts w:ascii="Calibri" w:hAnsi="Calibri" w:cs="Calibri"/>
          <w:i/>
          <w:iCs/>
          <w:szCs w:val="24"/>
        </w:rPr>
      </w:pPr>
      <w:r w:rsidRPr="0070314B">
        <w:rPr>
          <w:rFonts w:ascii="Calibri" w:hAnsi="Calibri" w:cs="Calibri"/>
          <w:i/>
          <w:iCs/>
          <w:szCs w:val="24"/>
        </w:rPr>
        <w:t>Budget Model Output Aug 31 2023</w:t>
      </w:r>
    </w:p>
    <w:p w14:paraId="3500379A" w14:textId="6C27E112" w:rsidR="00A10C0B" w:rsidRPr="0070314B" w:rsidRDefault="0070314B" w:rsidP="00C47D2C">
      <w:pPr>
        <w:rPr>
          <w:rFonts w:ascii="Calibri" w:hAnsi="Calibri" w:cs="Calibri"/>
          <w:i/>
          <w:iCs/>
          <w:szCs w:val="24"/>
        </w:rPr>
      </w:pPr>
      <w:r w:rsidRPr="0070314B">
        <w:rPr>
          <w:rFonts w:ascii="Calibri" w:hAnsi="Calibri" w:cs="Calibri"/>
          <w:i/>
          <w:iCs/>
          <w:szCs w:val="24"/>
        </w:rPr>
        <w:t>Operating Budget 2022-23 approved</w:t>
      </w:r>
    </w:p>
    <w:p w14:paraId="22624B51" w14:textId="77777777" w:rsidR="0070314B" w:rsidRPr="0070314B" w:rsidRDefault="0070314B" w:rsidP="00C47D2C">
      <w:pPr>
        <w:rPr>
          <w:rFonts w:ascii="Calibri" w:hAnsi="Calibri" w:cs="Calibri"/>
          <w:i/>
          <w:iCs/>
          <w:szCs w:val="24"/>
        </w:rPr>
      </w:pPr>
      <w:r w:rsidRPr="0070314B">
        <w:rPr>
          <w:rFonts w:ascii="Calibri" w:hAnsi="Calibri" w:cs="Calibri"/>
          <w:i/>
          <w:iCs/>
          <w:szCs w:val="24"/>
        </w:rPr>
        <w:t>Operating Budget 2023-24 approved</w:t>
      </w:r>
    </w:p>
    <w:p w14:paraId="1571F06F" w14:textId="77777777" w:rsidR="0070314B" w:rsidRPr="0070314B" w:rsidRDefault="0070314B" w:rsidP="00C47D2C">
      <w:pPr>
        <w:rPr>
          <w:rFonts w:ascii="Calibri" w:hAnsi="Calibri" w:cs="Calibri"/>
          <w:i/>
          <w:iCs/>
          <w:szCs w:val="24"/>
        </w:rPr>
      </w:pPr>
      <w:r w:rsidRPr="0070314B">
        <w:rPr>
          <w:rFonts w:ascii="Calibri" w:hAnsi="Calibri" w:cs="Calibri"/>
          <w:i/>
          <w:iCs/>
          <w:szCs w:val="24"/>
        </w:rPr>
        <w:t>F730 - Actual Summary by Object as at Aug 31 2023</w:t>
      </w:r>
    </w:p>
    <w:p w14:paraId="13EC0310" w14:textId="77777777" w:rsidR="0070314B" w:rsidRPr="0070314B" w:rsidRDefault="0070314B" w:rsidP="00C47D2C">
      <w:pPr>
        <w:rPr>
          <w:rFonts w:ascii="Calibri" w:hAnsi="Calibri" w:cs="Calibri"/>
          <w:i/>
          <w:iCs/>
          <w:szCs w:val="24"/>
        </w:rPr>
      </w:pPr>
      <w:r w:rsidRPr="0070314B">
        <w:rPr>
          <w:rFonts w:ascii="Calibri" w:hAnsi="Calibri" w:cs="Calibri"/>
          <w:i/>
          <w:iCs/>
          <w:szCs w:val="24"/>
        </w:rPr>
        <w:t>F730 - Balance Sheet by Object as at Aug 31 2023</w:t>
      </w:r>
    </w:p>
    <w:p w14:paraId="1D89D9F0" w14:textId="3D9F4C2A" w:rsidR="0070314B" w:rsidRPr="0070314B" w:rsidRDefault="0070314B" w:rsidP="00C47D2C">
      <w:pPr>
        <w:rPr>
          <w:rFonts w:ascii="Calibri" w:hAnsi="Calibri" w:cs="Calibri"/>
          <w:i/>
          <w:iCs/>
          <w:szCs w:val="24"/>
        </w:rPr>
      </w:pPr>
      <w:r w:rsidRPr="0070314B">
        <w:rPr>
          <w:rFonts w:ascii="Calibri" w:hAnsi="Calibri" w:cs="Calibri"/>
          <w:i/>
          <w:iCs/>
          <w:szCs w:val="24"/>
        </w:rPr>
        <w:t xml:space="preserve">CFRU Balances - Aug 31 2023 </w:t>
      </w:r>
    </w:p>
    <w:p w14:paraId="4BAA4985" w14:textId="77777777" w:rsidR="00C47D2C" w:rsidRDefault="00C47D2C" w:rsidP="00C47D2C">
      <w:pPr>
        <w:rPr>
          <w:rFonts w:ascii="Calibri" w:hAnsi="Calibri" w:cs="Calibri"/>
          <w:szCs w:val="24"/>
        </w:rPr>
      </w:pPr>
    </w:p>
    <w:p w14:paraId="3D6E5DEB" w14:textId="5ED3449D" w:rsidR="00C47D2C" w:rsidRPr="00C47D2C" w:rsidRDefault="00C47D2C" w:rsidP="00C47D2C">
      <w:pPr>
        <w:rPr>
          <w:rFonts w:ascii="Calibri" w:hAnsi="Calibri" w:cs="Calibri"/>
          <w:szCs w:val="24"/>
        </w:rPr>
        <w:sectPr w:rsidR="00C47D2C" w:rsidRPr="00C47D2C">
          <w:type w:val="continuous"/>
          <w:pgSz w:w="12240" w:h="15840"/>
          <w:pgMar w:top="1440" w:right="1440" w:bottom="1440" w:left="1440" w:header="1440" w:footer="1440" w:gutter="0"/>
          <w:cols w:space="720"/>
        </w:sectPr>
      </w:pPr>
      <w:r w:rsidRPr="0004337C">
        <w:rPr>
          <w:rFonts w:cs="Calibri"/>
          <w:noProof/>
          <w:lang w:eastAsia="en-CA"/>
        </w:rPr>
        <w:drawing>
          <wp:inline distT="0" distB="0" distL="0" distR="0" wp14:anchorId="69FC17F2" wp14:editId="2F149000">
            <wp:extent cx="5943600" cy="97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6B5CD327" w14:textId="77777777" w:rsidR="004F3672" w:rsidRDefault="004F3672"/>
    <w:sectPr w:rsidR="004F36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B73C" w14:textId="77777777" w:rsidR="00081ADB" w:rsidRDefault="00081ADB">
      <w:r>
        <w:separator/>
      </w:r>
    </w:p>
  </w:endnote>
  <w:endnote w:type="continuationSeparator" w:id="0">
    <w:p w14:paraId="5131157D" w14:textId="77777777" w:rsidR="00081ADB" w:rsidRDefault="0008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E633" w14:textId="77777777" w:rsidR="004F3672" w:rsidRDefault="004F3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1B5B" w14:textId="77777777" w:rsidR="004F3672" w:rsidRDefault="004F3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DF0F" w14:textId="77777777" w:rsidR="004F3672" w:rsidRDefault="004F3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A22C" w14:textId="77777777" w:rsidR="00081ADB" w:rsidRDefault="00081ADB">
      <w:r>
        <w:separator/>
      </w:r>
    </w:p>
  </w:footnote>
  <w:footnote w:type="continuationSeparator" w:id="0">
    <w:p w14:paraId="056169E5" w14:textId="77777777" w:rsidR="00081ADB" w:rsidRDefault="0008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91E1" w14:textId="77777777" w:rsidR="004F3672" w:rsidRDefault="004F3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434C" w14:textId="77777777" w:rsidR="004F3672" w:rsidRDefault="004F3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489" w14:textId="77777777" w:rsidR="004F3672" w:rsidRDefault="004F3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610"/>
    <w:multiLevelType w:val="hybridMultilevel"/>
    <w:tmpl w:val="3A2CF766"/>
    <w:lvl w:ilvl="0" w:tplc="A4C21D62">
      <w:start w:val="1"/>
      <w:numFmt w:val="decimal"/>
      <w:lvlText w:val="%1."/>
      <w:lvlJc w:val="left"/>
      <w:pPr>
        <w:ind w:left="360" w:hanging="360"/>
      </w:pPr>
      <w:rPr>
        <w:rFonts w:hint="default"/>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F43E0B"/>
    <w:multiLevelType w:val="hybridMultilevel"/>
    <w:tmpl w:val="CBA0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506BF"/>
    <w:multiLevelType w:val="hybridMultilevel"/>
    <w:tmpl w:val="FD24E83E"/>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 w15:restartNumberingAfterBreak="0">
    <w:nsid w:val="5AA65C6D"/>
    <w:multiLevelType w:val="hybridMultilevel"/>
    <w:tmpl w:val="9EAE0328"/>
    <w:lvl w:ilvl="0" w:tplc="FFFFFFFF">
      <w:start w:val="1"/>
      <w:numFmt w:val="decimal"/>
      <w:lvlText w:val="%1."/>
      <w:lvlJc w:val="left"/>
      <w:pPr>
        <w:ind w:left="360" w:hanging="360"/>
      </w:pPr>
      <w:rPr>
        <w:rFonts w:hint="default"/>
        <w:b w:val="0"/>
        <w:bCs w:val="0"/>
        <w:color w:val="auto"/>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3630045">
    <w:abstractNumId w:val="2"/>
  </w:num>
  <w:num w:numId="2" w16cid:durableId="1441295169">
    <w:abstractNumId w:val="0"/>
  </w:num>
  <w:num w:numId="3" w16cid:durableId="1441410702">
    <w:abstractNumId w:val="1"/>
  </w:num>
  <w:num w:numId="4" w16cid:durableId="75171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49"/>
    <w:rsid w:val="000239DD"/>
    <w:rsid w:val="00030575"/>
    <w:rsid w:val="00036D5D"/>
    <w:rsid w:val="00044DE5"/>
    <w:rsid w:val="00062015"/>
    <w:rsid w:val="0006452D"/>
    <w:rsid w:val="00081ADB"/>
    <w:rsid w:val="000A3EA6"/>
    <w:rsid w:val="000B5D44"/>
    <w:rsid w:val="001112B5"/>
    <w:rsid w:val="001215F9"/>
    <w:rsid w:val="00123FE1"/>
    <w:rsid w:val="00167CB9"/>
    <w:rsid w:val="00191F9E"/>
    <w:rsid w:val="001B5829"/>
    <w:rsid w:val="00204E32"/>
    <w:rsid w:val="00213BFE"/>
    <w:rsid w:val="002206F4"/>
    <w:rsid w:val="002310EC"/>
    <w:rsid w:val="00233CC6"/>
    <w:rsid w:val="00236382"/>
    <w:rsid w:val="00236E4F"/>
    <w:rsid w:val="00264B3A"/>
    <w:rsid w:val="002A70E4"/>
    <w:rsid w:val="002C00F9"/>
    <w:rsid w:val="002E6034"/>
    <w:rsid w:val="002F6B3D"/>
    <w:rsid w:val="003A497B"/>
    <w:rsid w:val="003C62C1"/>
    <w:rsid w:val="003E0ED6"/>
    <w:rsid w:val="00474EEC"/>
    <w:rsid w:val="00477882"/>
    <w:rsid w:val="00490720"/>
    <w:rsid w:val="004B4DE0"/>
    <w:rsid w:val="004C577E"/>
    <w:rsid w:val="004D571A"/>
    <w:rsid w:val="004F3672"/>
    <w:rsid w:val="00504715"/>
    <w:rsid w:val="0051103D"/>
    <w:rsid w:val="00522D5D"/>
    <w:rsid w:val="005270B9"/>
    <w:rsid w:val="005314E5"/>
    <w:rsid w:val="005524F8"/>
    <w:rsid w:val="0055490C"/>
    <w:rsid w:val="00564525"/>
    <w:rsid w:val="0057788A"/>
    <w:rsid w:val="005A352A"/>
    <w:rsid w:val="005B0589"/>
    <w:rsid w:val="005D4971"/>
    <w:rsid w:val="005F1DB7"/>
    <w:rsid w:val="00610A77"/>
    <w:rsid w:val="006124BF"/>
    <w:rsid w:val="006160CB"/>
    <w:rsid w:val="00622D09"/>
    <w:rsid w:val="00633DCA"/>
    <w:rsid w:val="006341C0"/>
    <w:rsid w:val="006B0934"/>
    <w:rsid w:val="006B639E"/>
    <w:rsid w:val="006D0BB9"/>
    <w:rsid w:val="0070314B"/>
    <w:rsid w:val="00706E04"/>
    <w:rsid w:val="00712AC7"/>
    <w:rsid w:val="0072374D"/>
    <w:rsid w:val="0072411D"/>
    <w:rsid w:val="00757551"/>
    <w:rsid w:val="00761A0F"/>
    <w:rsid w:val="0078562B"/>
    <w:rsid w:val="00792DF4"/>
    <w:rsid w:val="00794F57"/>
    <w:rsid w:val="007C62C8"/>
    <w:rsid w:val="007D1D43"/>
    <w:rsid w:val="007D2BC7"/>
    <w:rsid w:val="007E3C5C"/>
    <w:rsid w:val="007E47BD"/>
    <w:rsid w:val="007F2A6D"/>
    <w:rsid w:val="007F47BF"/>
    <w:rsid w:val="007F6301"/>
    <w:rsid w:val="0082233B"/>
    <w:rsid w:val="008305BB"/>
    <w:rsid w:val="008452FD"/>
    <w:rsid w:val="00872A93"/>
    <w:rsid w:val="008754C0"/>
    <w:rsid w:val="008810B9"/>
    <w:rsid w:val="00894D49"/>
    <w:rsid w:val="008A02E5"/>
    <w:rsid w:val="008B32F9"/>
    <w:rsid w:val="008B6E9E"/>
    <w:rsid w:val="008C35CB"/>
    <w:rsid w:val="008E3D44"/>
    <w:rsid w:val="008E6BA1"/>
    <w:rsid w:val="008E7E97"/>
    <w:rsid w:val="008F7B25"/>
    <w:rsid w:val="00907459"/>
    <w:rsid w:val="00937376"/>
    <w:rsid w:val="00946288"/>
    <w:rsid w:val="00967275"/>
    <w:rsid w:val="00976663"/>
    <w:rsid w:val="009942BB"/>
    <w:rsid w:val="009A23A9"/>
    <w:rsid w:val="009B71AB"/>
    <w:rsid w:val="009F5D97"/>
    <w:rsid w:val="009F646F"/>
    <w:rsid w:val="00A0012D"/>
    <w:rsid w:val="00A10C0B"/>
    <w:rsid w:val="00A15970"/>
    <w:rsid w:val="00A1719B"/>
    <w:rsid w:val="00A23256"/>
    <w:rsid w:val="00A52B01"/>
    <w:rsid w:val="00A574A5"/>
    <w:rsid w:val="00A62C18"/>
    <w:rsid w:val="00A921EB"/>
    <w:rsid w:val="00AD543A"/>
    <w:rsid w:val="00AF18C0"/>
    <w:rsid w:val="00B46F9A"/>
    <w:rsid w:val="00B5533B"/>
    <w:rsid w:val="00B66407"/>
    <w:rsid w:val="00B70696"/>
    <w:rsid w:val="00B90F2A"/>
    <w:rsid w:val="00BA5911"/>
    <w:rsid w:val="00BC5166"/>
    <w:rsid w:val="00BD0C13"/>
    <w:rsid w:val="00BE5C4B"/>
    <w:rsid w:val="00BF3AA9"/>
    <w:rsid w:val="00C00C18"/>
    <w:rsid w:val="00C32EF2"/>
    <w:rsid w:val="00C37A79"/>
    <w:rsid w:val="00C47D2C"/>
    <w:rsid w:val="00C52A90"/>
    <w:rsid w:val="00C7054D"/>
    <w:rsid w:val="00CA0D47"/>
    <w:rsid w:val="00CB776A"/>
    <w:rsid w:val="00CC0D96"/>
    <w:rsid w:val="00CD6F2A"/>
    <w:rsid w:val="00CF1411"/>
    <w:rsid w:val="00CF38D7"/>
    <w:rsid w:val="00D009E5"/>
    <w:rsid w:val="00D122D0"/>
    <w:rsid w:val="00D15763"/>
    <w:rsid w:val="00D3734B"/>
    <w:rsid w:val="00D45CFF"/>
    <w:rsid w:val="00D4736F"/>
    <w:rsid w:val="00D50758"/>
    <w:rsid w:val="00D60C38"/>
    <w:rsid w:val="00D62346"/>
    <w:rsid w:val="00D66BF9"/>
    <w:rsid w:val="00D71538"/>
    <w:rsid w:val="00D722ED"/>
    <w:rsid w:val="00D8142D"/>
    <w:rsid w:val="00D90E40"/>
    <w:rsid w:val="00DA1841"/>
    <w:rsid w:val="00DA72A6"/>
    <w:rsid w:val="00DC3D7B"/>
    <w:rsid w:val="00DC498A"/>
    <w:rsid w:val="00DD2155"/>
    <w:rsid w:val="00DD4720"/>
    <w:rsid w:val="00DE0946"/>
    <w:rsid w:val="00DE4AA6"/>
    <w:rsid w:val="00DF66D3"/>
    <w:rsid w:val="00E0464A"/>
    <w:rsid w:val="00E10111"/>
    <w:rsid w:val="00E12B39"/>
    <w:rsid w:val="00E36B9A"/>
    <w:rsid w:val="00E50F2D"/>
    <w:rsid w:val="00E530B3"/>
    <w:rsid w:val="00E56820"/>
    <w:rsid w:val="00E63EF0"/>
    <w:rsid w:val="00E9076E"/>
    <w:rsid w:val="00EA3E0D"/>
    <w:rsid w:val="00EB5CCE"/>
    <w:rsid w:val="00EC53B1"/>
    <w:rsid w:val="00ED753B"/>
    <w:rsid w:val="00F452C2"/>
    <w:rsid w:val="00F74A98"/>
    <w:rsid w:val="00FE0702"/>
    <w:rsid w:val="00FE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1D77"/>
  <w15:chartTrackingRefBased/>
  <w15:docId w15:val="{522CAB11-62B3-4311-A390-D877B7CC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49"/>
    <w:pPr>
      <w:widowControl w:val="0"/>
      <w:autoSpaceDE w:val="0"/>
      <w:autoSpaceDN w:val="0"/>
      <w:adjustRightInd w:val="0"/>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D66BF9"/>
    <w:pPr>
      <w:keepNext/>
      <w:keepLines/>
      <w:spacing w:before="240"/>
      <w:outlineLvl w:val="0"/>
    </w:pPr>
    <w:rPr>
      <w:rFonts w:asciiTheme="majorHAnsi" w:eastAsiaTheme="majorEastAsia" w:hAnsiTheme="majorHAnsi" w:cstheme="majorBidi"/>
      <w:color w:val="2F5496" w:themeColor="accent1" w:themeShade="BF"/>
      <w:sz w:val="26"/>
      <w:szCs w:val="32"/>
    </w:rPr>
  </w:style>
  <w:style w:type="paragraph" w:styleId="Heading2">
    <w:name w:val="heading 2"/>
    <w:basedOn w:val="Normal"/>
    <w:next w:val="Normal"/>
    <w:link w:val="Heading2Char"/>
    <w:uiPriority w:val="9"/>
    <w:unhideWhenUsed/>
    <w:qFormat/>
    <w:rsid w:val="00894D4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BF9"/>
    <w:pPr>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D66BF9"/>
    <w:rPr>
      <w:rFonts w:asciiTheme="majorHAnsi" w:eastAsiaTheme="majorEastAsia" w:hAnsiTheme="majorHAnsi" w:cstheme="majorBidi"/>
      <w:spacing w:val="-10"/>
      <w:kern w:val="28"/>
      <w:sz w:val="32"/>
      <w:szCs w:val="56"/>
    </w:rPr>
  </w:style>
  <w:style w:type="character" w:customStyle="1" w:styleId="Heading1Char">
    <w:name w:val="Heading 1 Char"/>
    <w:basedOn w:val="DefaultParagraphFont"/>
    <w:link w:val="Heading1"/>
    <w:uiPriority w:val="9"/>
    <w:rsid w:val="00D66BF9"/>
    <w:rPr>
      <w:rFonts w:asciiTheme="majorHAnsi" w:eastAsiaTheme="majorEastAsia" w:hAnsiTheme="majorHAnsi" w:cstheme="majorBidi"/>
      <w:color w:val="2F5496" w:themeColor="accent1" w:themeShade="BF"/>
      <w:sz w:val="26"/>
      <w:szCs w:val="32"/>
    </w:rPr>
  </w:style>
  <w:style w:type="paragraph" w:styleId="Subtitle">
    <w:name w:val="Subtitle"/>
    <w:basedOn w:val="Normal"/>
    <w:next w:val="Normal"/>
    <w:link w:val="SubtitleChar"/>
    <w:uiPriority w:val="11"/>
    <w:qFormat/>
    <w:rsid w:val="00167CB9"/>
    <w:pPr>
      <w:numPr>
        <w:ilvl w:val="1"/>
      </w:numPr>
    </w:pPr>
    <w:rPr>
      <w:rFonts w:eastAsiaTheme="minorEastAsia"/>
      <w:b/>
      <w:color w:val="4472C4" w:themeColor="accent1"/>
      <w:spacing w:val="15"/>
    </w:rPr>
  </w:style>
  <w:style w:type="character" w:customStyle="1" w:styleId="SubtitleChar">
    <w:name w:val="Subtitle Char"/>
    <w:basedOn w:val="DefaultParagraphFont"/>
    <w:link w:val="Subtitle"/>
    <w:uiPriority w:val="11"/>
    <w:rsid w:val="00167CB9"/>
    <w:rPr>
      <w:rFonts w:eastAsiaTheme="minorEastAsia"/>
      <w:b/>
      <w:color w:val="4472C4" w:themeColor="accent1"/>
      <w:spacing w:val="15"/>
      <w:sz w:val="24"/>
    </w:rPr>
  </w:style>
  <w:style w:type="character" w:customStyle="1" w:styleId="Heading2Char">
    <w:name w:val="Heading 2 Char"/>
    <w:basedOn w:val="DefaultParagraphFont"/>
    <w:link w:val="Heading2"/>
    <w:uiPriority w:val="9"/>
    <w:rsid w:val="00894D49"/>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rsid w:val="00894D49"/>
    <w:rPr>
      <w:rFonts w:cs="Times New Roman"/>
      <w:color w:val="0000FF"/>
      <w:u w:val="single"/>
    </w:rPr>
  </w:style>
  <w:style w:type="paragraph" w:styleId="Header">
    <w:name w:val="header"/>
    <w:basedOn w:val="Normal"/>
    <w:link w:val="HeaderChar"/>
    <w:uiPriority w:val="99"/>
    <w:rsid w:val="00894D49"/>
    <w:pPr>
      <w:tabs>
        <w:tab w:val="center" w:pos="4320"/>
        <w:tab w:val="right" w:pos="8640"/>
      </w:tabs>
    </w:pPr>
  </w:style>
  <w:style w:type="character" w:customStyle="1" w:styleId="HeaderChar">
    <w:name w:val="Header Char"/>
    <w:basedOn w:val="DefaultParagraphFont"/>
    <w:link w:val="Header"/>
    <w:uiPriority w:val="99"/>
    <w:rsid w:val="00894D49"/>
    <w:rPr>
      <w:rFonts w:eastAsia="Times New Roman" w:cs="Times New Roman"/>
      <w:sz w:val="24"/>
      <w:szCs w:val="20"/>
    </w:rPr>
  </w:style>
  <w:style w:type="paragraph" w:styleId="ListParagraph">
    <w:name w:val="List Paragraph"/>
    <w:basedOn w:val="Normal"/>
    <w:uiPriority w:val="34"/>
    <w:qFormat/>
    <w:rsid w:val="00894D49"/>
    <w:pPr>
      <w:ind w:left="720"/>
    </w:pPr>
  </w:style>
  <w:style w:type="character" w:styleId="Strong">
    <w:name w:val="Strong"/>
    <w:basedOn w:val="DefaultParagraphFont"/>
    <w:uiPriority w:val="22"/>
    <w:qFormat/>
    <w:rsid w:val="00894D49"/>
    <w:rPr>
      <w:b/>
      <w:bCs/>
    </w:rPr>
  </w:style>
  <w:style w:type="paragraph" w:styleId="Footer">
    <w:name w:val="footer"/>
    <w:basedOn w:val="Normal"/>
    <w:link w:val="FooterChar"/>
    <w:uiPriority w:val="99"/>
    <w:unhideWhenUsed/>
    <w:rsid w:val="00894D49"/>
    <w:pPr>
      <w:tabs>
        <w:tab w:val="center" w:pos="4680"/>
        <w:tab w:val="right" w:pos="9360"/>
      </w:tabs>
    </w:pPr>
  </w:style>
  <w:style w:type="character" w:customStyle="1" w:styleId="FooterChar">
    <w:name w:val="Footer Char"/>
    <w:basedOn w:val="DefaultParagraphFont"/>
    <w:link w:val="Footer"/>
    <w:uiPriority w:val="99"/>
    <w:rsid w:val="00894D49"/>
    <w:rPr>
      <w:rFonts w:eastAsia="Times New Roman" w:cs="Times New Roman"/>
      <w:sz w:val="24"/>
      <w:szCs w:val="20"/>
    </w:rPr>
  </w:style>
  <w:style w:type="table" w:styleId="TableGrid">
    <w:name w:val="Table Grid"/>
    <w:basedOn w:val="TableNormal"/>
    <w:uiPriority w:val="59"/>
    <w:rsid w:val="00894D49"/>
    <w:pPr>
      <w:spacing w:after="0" w:line="240" w:lineRule="auto"/>
    </w:pPr>
    <w:rPr>
      <w:rFonts w:eastAsia="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94D49"/>
    <w:pPr>
      <w:widowControl/>
      <w:autoSpaceDE/>
      <w:autoSpaceDN/>
      <w:adjustRightInd/>
    </w:pPr>
    <w:rPr>
      <w:rFonts w:ascii="Calibri" w:eastAsiaTheme="minorHAnsi" w:hAnsi="Calibri" w:cs="Calibri"/>
      <w:sz w:val="22"/>
      <w:szCs w:val="22"/>
    </w:rPr>
  </w:style>
  <w:style w:type="table" w:styleId="PlainTable5">
    <w:name w:val="Plain Table 5"/>
    <w:basedOn w:val="TableNormal"/>
    <w:uiPriority w:val="45"/>
    <w:rsid w:val="00894D49"/>
    <w:pPr>
      <w:spacing w:after="0" w:line="240" w:lineRule="auto"/>
    </w:pPr>
    <w:rPr>
      <w:rFonts w:eastAsia="Times New Roman"/>
      <w:lang w:val="en-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7F2A6D"/>
    <w:rPr>
      <w:sz w:val="16"/>
      <w:szCs w:val="16"/>
    </w:rPr>
  </w:style>
  <w:style w:type="paragraph" w:styleId="CommentText">
    <w:name w:val="annotation text"/>
    <w:basedOn w:val="Normal"/>
    <w:link w:val="CommentTextChar"/>
    <w:uiPriority w:val="99"/>
    <w:unhideWhenUsed/>
    <w:rsid w:val="007F2A6D"/>
    <w:rPr>
      <w:sz w:val="20"/>
    </w:rPr>
  </w:style>
  <w:style w:type="character" w:customStyle="1" w:styleId="CommentTextChar">
    <w:name w:val="Comment Text Char"/>
    <w:basedOn w:val="DefaultParagraphFont"/>
    <w:link w:val="CommentText"/>
    <w:uiPriority w:val="99"/>
    <w:rsid w:val="007F2A6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A6D"/>
    <w:rPr>
      <w:b/>
      <w:bCs/>
    </w:rPr>
  </w:style>
  <w:style w:type="character" w:customStyle="1" w:styleId="CommentSubjectChar">
    <w:name w:val="Comment Subject Char"/>
    <w:basedOn w:val="CommentTextChar"/>
    <w:link w:val="CommentSubject"/>
    <w:uiPriority w:val="99"/>
    <w:semiHidden/>
    <w:rsid w:val="007F2A6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06238">
      <w:bodyDiv w:val="1"/>
      <w:marLeft w:val="0"/>
      <w:marRight w:val="0"/>
      <w:marTop w:val="0"/>
      <w:marBottom w:val="0"/>
      <w:divBdr>
        <w:top w:val="none" w:sz="0" w:space="0" w:color="auto"/>
        <w:left w:val="none" w:sz="0" w:space="0" w:color="auto"/>
        <w:bottom w:val="none" w:sz="0" w:space="0" w:color="auto"/>
        <w:right w:val="none" w:sz="0" w:space="0" w:color="auto"/>
      </w:divBdr>
    </w:div>
    <w:div w:id="1889949295">
      <w:bodyDiv w:val="1"/>
      <w:marLeft w:val="0"/>
      <w:marRight w:val="0"/>
      <w:marTop w:val="0"/>
      <w:marBottom w:val="0"/>
      <w:divBdr>
        <w:top w:val="none" w:sz="0" w:space="0" w:color="auto"/>
        <w:left w:val="none" w:sz="0" w:space="0" w:color="auto"/>
        <w:bottom w:val="none" w:sz="0" w:space="0" w:color="auto"/>
        <w:right w:val="none" w:sz="0" w:space="0" w:color="auto"/>
      </w:divBdr>
      <w:divsChild>
        <w:div w:id="1627195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studentaffairs/compulsory-non-tuition-fees-protoco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tudentaffairs@uoguelph.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oguelph.ca/secretariat/policy-26-compulsory-non-tuition-ancillary-fees-protocol-university-guelp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1971</TotalTime>
  <Pages>9</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Westlake</dc:creator>
  <cp:keywords/>
  <dc:description/>
  <cp:lastModifiedBy>CFRU Admin</cp:lastModifiedBy>
  <cp:revision>79</cp:revision>
  <dcterms:created xsi:type="dcterms:W3CDTF">2023-08-23T18:22:00Z</dcterms:created>
  <dcterms:modified xsi:type="dcterms:W3CDTF">2023-10-25T15:24:00Z</dcterms:modified>
</cp:coreProperties>
</file>